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E73" w14:textId="559D66BA" w:rsidR="00871CDB" w:rsidRDefault="00710FDC">
      <w:pPr>
        <w:rPr>
          <w:b/>
          <w:bCs/>
        </w:rPr>
      </w:pPr>
      <w:r>
        <w:rPr>
          <w:b/>
          <w:bCs/>
        </w:rPr>
        <w:t>Kulturreflexives Lernen als kritisches Lernen: Selbstermächtigung und gesellschaftliche Teilhabe</w:t>
      </w:r>
    </w:p>
    <w:p w14:paraId="1A49BE2B" w14:textId="423C770E" w:rsidR="00871CDB" w:rsidRDefault="00710FDC">
      <w:r>
        <w:t>Hannes Schweiger</w:t>
      </w:r>
      <w:r w:rsidR="00682D07">
        <w:t xml:space="preserve">, </w:t>
      </w:r>
      <w:r>
        <w:t>Universität Wien</w:t>
      </w:r>
      <w:r w:rsidR="00682D07">
        <w:t>, Institut für Germanistik und Zentrum für Lehrer*</w:t>
      </w:r>
      <w:proofErr w:type="spellStart"/>
      <w:r w:rsidR="00682D07">
        <w:t>innenbildung</w:t>
      </w:r>
      <w:proofErr w:type="spellEnd"/>
    </w:p>
    <w:p w14:paraId="73552E7C" w14:textId="77777777" w:rsidR="00254F5B" w:rsidRDefault="00710FDC" w:rsidP="00B27A03">
      <w:r>
        <w:t>A</w:t>
      </w:r>
      <w:r>
        <w:t>ls zentrales Ziel kulturbezogenen Lernens wird von verschiedener Seite die Diskursfähigkeit genannt: die Fähigkeit zur Beteiligung an der Gesellschaft, zum Mitreden und Mitgestalten. Dies ist unabhängig vom Lernkontext oder Lernort und jenseits der Differenzierung zwischen DaF und DaZ relevant</w:t>
      </w:r>
      <w:r w:rsidR="00254F5B">
        <w:t>, wenn auch in unterschiedlicher Form</w:t>
      </w:r>
      <w:r w:rsidR="004B7368">
        <w:t xml:space="preserve">. </w:t>
      </w:r>
      <w:r w:rsidR="00254F5B">
        <w:t>Es</w:t>
      </w:r>
      <w:r w:rsidR="004B7368">
        <w:t xml:space="preserve"> gilt </w:t>
      </w:r>
      <w:r w:rsidR="00254F5B">
        <w:t>in jedem Fall</w:t>
      </w:r>
      <w:r w:rsidR="004B7368">
        <w:t xml:space="preserve">, den spezifischen Lernkontext und die Ausgangslagen der Lernenden immer im Blick zu haben und die Auswahl der Themen, Inhalte und Materialien darauf abzustimmen, in einem partizipativen Verfahren und im Sinne des Unterrichtsprinzips der </w:t>
      </w:r>
      <w:proofErr w:type="spellStart"/>
      <w:r w:rsidR="004B7368">
        <w:t>Lernendenorientierung</w:t>
      </w:r>
      <w:proofErr w:type="spellEnd"/>
      <w:r w:rsidR="004B7368">
        <w:t xml:space="preserve">. </w:t>
      </w:r>
    </w:p>
    <w:p w14:paraId="61E93947" w14:textId="77777777" w:rsidR="00254F5B" w:rsidRDefault="00B27A03">
      <w:r w:rsidRPr="00B27A03">
        <w:t>Unter kulturreflexivem Lernen verstehe ich die Auseinandersetzung mit Wahrnehmungs-, Deutungs- und Handlungsmustern und mit Prozessen der Konstruktion und Dekonstruktion von Bedeutung im Sprachunterricht. Es fördert symbolische Kompetenz (nach Claire Kramsch) und kritisches Denken und damit letztlich die Fähigkeit der Lernenden zur Teilhabe an und Mitgestaltung von Gesellschaft.</w:t>
      </w:r>
      <w:r w:rsidR="00254F5B">
        <w:t xml:space="preserve"> </w:t>
      </w:r>
      <w:r w:rsidR="004B7368">
        <w:t xml:space="preserve">Reflexiv ist kulturbezogenes Lernen, wenn es Lernende dazu ermutigt und auffordert, Fragen zu stellen und Inhalte in Frage zu stellen. Es geht um eine kritisch-reflexive Grundhaltung und um eine Auseinandersetzung mit Unterrichtsgegenständen aus unterschiedlichen Perspektiven. </w:t>
      </w:r>
    </w:p>
    <w:p w14:paraId="51594087" w14:textId="077C4B7D" w:rsidR="0081548C" w:rsidRDefault="004B7368">
      <w:r>
        <w:t xml:space="preserve">Kulturreflexives Lernen schließt auch das Nachdenken über das zugrundeliegende Kulturverständnis mit ein. Was verstehen wir in einem bestimmten Zusammenhang unter „Kultur“? Welches Verständnis von Kultur wird </w:t>
      </w:r>
      <w:r w:rsidR="00254F5B">
        <w:t>mit</w:t>
      </w:r>
      <w:r>
        <w:t xml:space="preserve"> einem Text</w:t>
      </w:r>
      <w:r w:rsidR="00254F5B">
        <w:t>, Bild, Meme oder Video</w:t>
      </w:r>
      <w:r>
        <w:t xml:space="preserve"> vermittelt? Wie hängen soziale, ökonomische oder politische Prozesse mit kulturellen Fragestellungen zusammen? Und in welchem Verhältnis stehen unterschiedliche Konzepte von Kultur zueinander? Welche Bedeutung hat „Nation“ für Kultur? </w:t>
      </w:r>
      <w:r w:rsidR="007731F5">
        <w:t xml:space="preserve">Und wie hängt Kultur mit Identität und Zugehörigkeit in einer globalisierten Gegenwart zusammen, die von konfligierenden Interessen und von Ungleichheit, Ungerechtigkeit und gewaltsam ausgetragenen Konflikten geprägt ist? </w:t>
      </w:r>
      <w:r w:rsidR="0081548C">
        <w:t xml:space="preserve">Welche Perspektiven können postkoloniale Theorien sowohl für den DaF- als auch den DaZ-Kontext eröffnen? </w:t>
      </w:r>
    </w:p>
    <w:p w14:paraId="1670EE26" w14:textId="2669AC35" w:rsidR="004B7368" w:rsidRDefault="00710FDC">
      <w:r>
        <w:t xml:space="preserve">In dem Vortrag sollen </w:t>
      </w:r>
      <w:r w:rsidR="00254F5B">
        <w:t xml:space="preserve">vor dem Hintergrund dieser Fragen </w:t>
      </w:r>
      <w:r>
        <w:t xml:space="preserve">Impulse für kulturreflexives Lernen auf unterschiedlichen Sprachniveaus </w:t>
      </w:r>
      <w:r w:rsidR="004B7368">
        <w:t>vorgestellt</w:t>
      </w:r>
      <w:r>
        <w:t xml:space="preserve"> werden, gerade auch für den Anfangsunterricht</w:t>
      </w:r>
      <w:r w:rsidR="004B7368">
        <w:t xml:space="preserve">. Denn kulturreflexives Lernen beginnt nicht erst im Deutschunterricht für Fortgeschrittene, sondern </w:t>
      </w:r>
      <w:r w:rsidR="007731F5">
        <w:t>ist</w:t>
      </w:r>
      <w:r w:rsidR="004B7368">
        <w:t xml:space="preserve"> von Beginn </w:t>
      </w:r>
      <w:proofErr w:type="gramStart"/>
      <w:r w:rsidR="004B7368">
        <w:t xml:space="preserve">an </w:t>
      </w:r>
      <w:r w:rsidR="007731F5">
        <w:t>ein integraler Bestandteil</w:t>
      </w:r>
      <w:proofErr w:type="gramEnd"/>
      <w:r w:rsidR="007731F5">
        <w:t xml:space="preserve"> des</w:t>
      </w:r>
      <w:r w:rsidR="004B7368">
        <w:t xml:space="preserve"> Sprachenlernen</w:t>
      </w:r>
      <w:r w:rsidR="007731F5">
        <w:t>s</w:t>
      </w:r>
      <w:r w:rsidR="004B7368">
        <w:t>.</w:t>
      </w:r>
      <w:r w:rsidR="007731F5">
        <w:t xml:space="preserve"> Anhand konkreter Unterrichtsszenarien sollen nicht nur Fragen der Auswahl von Inhalten und </w:t>
      </w:r>
      <w:r w:rsidR="00254F5B">
        <w:t>Materialien</w:t>
      </w:r>
      <w:r w:rsidR="007731F5">
        <w:t xml:space="preserve"> diskutiert werden, sondern auch die zentrale Frage, inwiefern kulturreflexives Lernen zur Erweiterung der Teilhabefähigkeiten und Teilhabemöglichkeiten beitragen kann.</w:t>
      </w:r>
    </w:p>
    <w:p w14:paraId="6F8DFC94" w14:textId="77777777" w:rsidR="00871CDB" w:rsidRDefault="00871CDB"/>
    <w:p w14:paraId="351FA73D" w14:textId="77777777" w:rsidR="00871CDB" w:rsidRDefault="00871CDB"/>
    <w:sectPr w:rsidR="00871CDB">
      <w:pgSz w:w="11906" w:h="16838"/>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C34A" w14:textId="77777777" w:rsidR="00710FDC" w:rsidRDefault="00710FDC">
      <w:pPr>
        <w:spacing w:after="0" w:line="240" w:lineRule="auto"/>
      </w:pPr>
      <w:r>
        <w:separator/>
      </w:r>
    </w:p>
  </w:endnote>
  <w:endnote w:type="continuationSeparator" w:id="0">
    <w:p w14:paraId="084646B6" w14:textId="77777777" w:rsidR="00710FDC" w:rsidRDefault="0071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3E22" w14:textId="77777777" w:rsidR="00710FDC" w:rsidRDefault="00710FDC">
      <w:pPr>
        <w:spacing w:after="0" w:line="240" w:lineRule="auto"/>
      </w:pPr>
      <w:r>
        <w:separator/>
      </w:r>
    </w:p>
  </w:footnote>
  <w:footnote w:type="continuationSeparator" w:id="0">
    <w:p w14:paraId="544DB906" w14:textId="77777777" w:rsidR="00710FDC" w:rsidRDefault="00710F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DB"/>
    <w:rsid w:val="00254F5B"/>
    <w:rsid w:val="004B7368"/>
    <w:rsid w:val="00682D07"/>
    <w:rsid w:val="00710FDC"/>
    <w:rsid w:val="007731F5"/>
    <w:rsid w:val="0081548C"/>
    <w:rsid w:val="00871CDB"/>
    <w:rsid w:val="00B27A03"/>
    <w:rsid w:val="00E3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94D5"/>
  <w15:docId w15:val="{B81DC55B-5440-4204-8D5A-86442BB0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E74B5"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E74B5"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E74B5"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E74B5"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E74B5"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E74B5"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Universitaet Wien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Hannes Schweiger</cp:lastModifiedBy>
  <cp:revision>7</cp:revision>
  <dcterms:created xsi:type="dcterms:W3CDTF">2026-03-23T09:07:00Z</dcterms:created>
  <dcterms:modified xsi:type="dcterms:W3CDTF">2026-03-23T09:35:00Z</dcterms:modified>
</cp:coreProperties>
</file>