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F5C41" w14:textId="333D92D2" w:rsidR="00AB6297" w:rsidRDefault="00FC4F14" w:rsidP="00AB6297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F7525A7" wp14:editId="527FFAB4">
            <wp:simplePos x="0" y="0"/>
            <wp:positionH relativeFrom="margin">
              <wp:posOffset>-22612</wp:posOffset>
            </wp:positionH>
            <wp:positionV relativeFrom="paragraph">
              <wp:posOffset>-661890</wp:posOffset>
            </wp:positionV>
            <wp:extent cx="1116612" cy="1382846"/>
            <wp:effectExtent l="0" t="0" r="0" b="0"/>
            <wp:wrapNone/>
            <wp:docPr id="44198266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594" cy="1385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7C7A">
        <w:rPr>
          <w:noProof/>
        </w:rPr>
        <w:drawing>
          <wp:anchor distT="0" distB="0" distL="114300" distR="114300" simplePos="0" relativeHeight="251659264" behindDoc="0" locked="0" layoutInCell="1" allowOverlap="1" wp14:anchorId="0665BB80" wp14:editId="25D4ECA4">
            <wp:simplePos x="0" y="0"/>
            <wp:positionH relativeFrom="page">
              <wp:posOffset>2742455</wp:posOffset>
            </wp:positionH>
            <wp:positionV relativeFrom="paragraph">
              <wp:posOffset>-629865</wp:posOffset>
            </wp:positionV>
            <wp:extent cx="4642485" cy="1249045"/>
            <wp:effectExtent l="0" t="0" r="5715" b="8255"/>
            <wp:wrapNone/>
            <wp:docPr id="163947079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470798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3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485" cy="1249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22E1BC" w14:textId="77777777" w:rsidR="00AB6297" w:rsidRDefault="00AB6297" w:rsidP="00AB6297"/>
    <w:p w14:paraId="4E3AC502" w14:textId="77777777" w:rsidR="00AB6297" w:rsidRDefault="00AB6297" w:rsidP="00AB6297">
      <w:pPr>
        <w:jc w:val="center"/>
      </w:pPr>
    </w:p>
    <w:p w14:paraId="496ACF0F" w14:textId="77777777" w:rsidR="00AB6297" w:rsidRDefault="00AB6297" w:rsidP="00AB6297">
      <w:pPr>
        <w:jc w:val="center"/>
      </w:pPr>
    </w:p>
    <w:p w14:paraId="1BB1FECF" w14:textId="77777777" w:rsidR="00AB6297" w:rsidRDefault="00AB6297" w:rsidP="00AB6297">
      <w:pPr>
        <w:jc w:val="center"/>
      </w:pPr>
    </w:p>
    <w:p w14:paraId="3FA4C427" w14:textId="01502AC5" w:rsidR="00AB6297" w:rsidRPr="00AB6297" w:rsidRDefault="00AB6297" w:rsidP="00AB6297">
      <w:pPr>
        <w:jc w:val="center"/>
        <w:rPr>
          <w:lang w:val="de-DE"/>
        </w:rPr>
      </w:pPr>
      <w:r>
        <w:rPr>
          <w:lang w:val="de-DE"/>
        </w:rPr>
        <w:t xml:space="preserve">Programm der </w:t>
      </w:r>
      <w:r w:rsidRPr="00D012F9">
        <w:rPr>
          <w:lang w:val="de-DE"/>
        </w:rPr>
        <w:t>III. INTERNATIONALE</w:t>
      </w:r>
      <w:r>
        <w:rPr>
          <w:lang w:val="de-DE"/>
        </w:rPr>
        <w:t>N</w:t>
      </w:r>
      <w:r w:rsidRPr="00D012F9">
        <w:rPr>
          <w:lang w:val="de-DE"/>
        </w:rPr>
        <w:t xml:space="preserve"> BILDUNGSKOOPERATIONSTAGUNG</w:t>
      </w:r>
      <w:r w:rsidR="004C4AAF">
        <w:rPr>
          <w:lang w:val="de-DE"/>
        </w:rPr>
        <w:t xml:space="preserve"> (Stand: 2</w:t>
      </w:r>
      <w:r w:rsidR="004F2A89">
        <w:rPr>
          <w:lang w:val="de-DE"/>
        </w:rPr>
        <w:t>8</w:t>
      </w:r>
      <w:r w:rsidR="004C4AAF">
        <w:rPr>
          <w:lang w:val="de-DE"/>
        </w:rPr>
        <w:t>.04.2026)</w:t>
      </w:r>
    </w:p>
    <w:p w14:paraId="2F05F19F" w14:textId="77777777" w:rsidR="00AB6297" w:rsidRPr="00AB6297" w:rsidRDefault="00AB6297" w:rsidP="00AB6297">
      <w:pPr>
        <w:jc w:val="center"/>
        <w:rPr>
          <w:b/>
          <w:bCs/>
          <w:sz w:val="28"/>
          <w:szCs w:val="28"/>
          <w:lang w:val="de-DE"/>
        </w:rPr>
      </w:pPr>
      <w:r w:rsidRPr="00AB6297">
        <w:rPr>
          <w:b/>
          <w:bCs/>
          <w:sz w:val="28"/>
          <w:szCs w:val="28"/>
          <w:lang w:val="de-DE"/>
        </w:rPr>
        <w:t>Kulturbezogenes Lernen im Bereich Deutsch als Fremd- und Zweitsprache: Positionen und Perspektiven</w:t>
      </w:r>
    </w:p>
    <w:p w14:paraId="1213385B" w14:textId="5B652FA6" w:rsidR="00AB6297" w:rsidRPr="00AB6297" w:rsidRDefault="00AB6297" w:rsidP="00AB6297">
      <w:pPr>
        <w:jc w:val="center"/>
        <w:rPr>
          <w:lang w:val="de-DE"/>
        </w:rPr>
      </w:pPr>
      <w:r w:rsidRPr="00AB6297">
        <w:rPr>
          <w:lang w:val="de-DE"/>
        </w:rPr>
        <w:t>19. und 20. Juni 2026</w:t>
      </w:r>
      <w:r>
        <w:rPr>
          <w:lang w:val="de-DE"/>
        </w:rPr>
        <w:t xml:space="preserve"> (Nijmegen)</w:t>
      </w:r>
    </w:p>
    <w:p w14:paraId="57B0AB2D" w14:textId="77777777" w:rsidR="00AB6297" w:rsidRDefault="00AB6297" w:rsidP="00B05A93">
      <w:pPr>
        <w:pStyle w:val="BodytextRU"/>
        <w:rPr>
          <w:lang w:val="de-DE"/>
        </w:rPr>
      </w:pPr>
    </w:p>
    <w:p w14:paraId="7A1CF1C9" w14:textId="7B858694" w:rsidR="00B05A93" w:rsidRPr="00B05A93" w:rsidRDefault="00AB6297" w:rsidP="00B05A93">
      <w:pPr>
        <w:pStyle w:val="BodytextRU"/>
        <w:rPr>
          <w:lang w:val="de-DE"/>
        </w:rPr>
      </w:pPr>
      <w:r>
        <w:rPr>
          <w:lang w:val="de-DE"/>
        </w:rPr>
        <w:t xml:space="preserve">Organisiert im Rahmen der vom DAAD geförderten </w:t>
      </w:r>
      <w:hyperlink r:id="rId11" w:history="1">
        <w:r w:rsidR="00B05A93" w:rsidRPr="00B05A93">
          <w:rPr>
            <w:rStyle w:val="Hyperlink"/>
            <w:lang w:val="de-DE"/>
          </w:rPr>
          <w:t>Germanistische</w:t>
        </w:r>
        <w:r w:rsidR="004F2A89">
          <w:rPr>
            <w:rStyle w:val="Hyperlink"/>
            <w:lang w:val="de-DE"/>
          </w:rPr>
          <w:t>n</w:t>
        </w:r>
        <w:r w:rsidR="00B05A93" w:rsidRPr="00B05A93">
          <w:rPr>
            <w:rStyle w:val="Hyperlink"/>
            <w:lang w:val="de-DE"/>
          </w:rPr>
          <w:t xml:space="preserve"> Institutspartnerschaft</w:t>
        </w:r>
      </w:hyperlink>
      <w:r w:rsidR="00B05A93">
        <w:rPr>
          <w:lang w:val="de-DE"/>
        </w:rPr>
        <w:t xml:space="preserve">: </w:t>
      </w:r>
      <w:r w:rsidR="00B05A93" w:rsidRPr="00B05A93">
        <w:rPr>
          <w:lang w:val="de-DE"/>
        </w:rPr>
        <w:t xml:space="preserve">Kultur- und Sprachreflexivität </w:t>
      </w:r>
      <w:proofErr w:type="gramStart"/>
      <w:r w:rsidR="00B05A93" w:rsidRPr="00B05A93">
        <w:rPr>
          <w:lang w:val="de-DE"/>
        </w:rPr>
        <w:t>in der internationalen Lehrer</w:t>
      </w:r>
      <w:proofErr w:type="gramEnd"/>
      <w:r w:rsidR="00B05A93" w:rsidRPr="00B05A93">
        <w:rPr>
          <w:lang w:val="de-DE"/>
        </w:rPr>
        <w:t>*</w:t>
      </w:r>
      <w:proofErr w:type="spellStart"/>
      <w:r w:rsidR="00B05A93" w:rsidRPr="00B05A93">
        <w:rPr>
          <w:lang w:val="de-DE"/>
        </w:rPr>
        <w:t>innenbildung</w:t>
      </w:r>
      <w:proofErr w:type="spellEnd"/>
      <w:r w:rsidR="00B05A93" w:rsidRPr="00B05A93">
        <w:rPr>
          <w:lang w:val="de-DE"/>
        </w:rPr>
        <w:t xml:space="preserve"> im Fach Deutsch als Fremdsprache</w:t>
      </w:r>
    </w:p>
    <w:p w14:paraId="22C23584" w14:textId="77777777" w:rsidR="00D012F9" w:rsidRDefault="00D012F9" w:rsidP="00324143">
      <w:pPr>
        <w:pStyle w:val="BodytextRU"/>
        <w:rPr>
          <w:lang w:val="de-DE"/>
        </w:rPr>
      </w:pPr>
    </w:p>
    <w:p w14:paraId="01523C69" w14:textId="4D2B9C62" w:rsidR="00D012F9" w:rsidRDefault="00AB6297" w:rsidP="00D012F9">
      <w:pPr>
        <w:pStyle w:val="BodytextRU"/>
        <w:rPr>
          <w:lang w:val="de-DE"/>
        </w:rPr>
      </w:pPr>
      <w:r>
        <w:rPr>
          <w:lang w:val="de-DE"/>
        </w:rPr>
        <w:t>Pre-Conference Programm</w:t>
      </w:r>
    </w:p>
    <w:p w14:paraId="4FCCB878" w14:textId="774C7B71" w:rsidR="00E5092F" w:rsidRPr="00B05A93" w:rsidRDefault="00E5092F" w:rsidP="00324143">
      <w:pPr>
        <w:pStyle w:val="BodytextRU"/>
        <w:rPr>
          <w:lang w:val="de-DE"/>
        </w:rPr>
      </w:pPr>
      <w:r w:rsidRPr="00B05A93">
        <w:rPr>
          <w:lang w:val="de-DE"/>
        </w:rPr>
        <w:t>Mittwoch</w:t>
      </w:r>
      <w:r w:rsidR="00AB6297">
        <w:rPr>
          <w:lang w:val="de-DE"/>
        </w:rPr>
        <w:t xml:space="preserve">, </w:t>
      </w:r>
      <w:r w:rsidR="00B97588">
        <w:rPr>
          <w:lang w:val="de-DE"/>
        </w:rPr>
        <w:t xml:space="preserve">17. Juni &amp; </w:t>
      </w:r>
      <w:r w:rsidRPr="00B05A93">
        <w:rPr>
          <w:lang w:val="de-DE"/>
        </w:rPr>
        <w:t>Donners</w:t>
      </w:r>
      <w:r w:rsidR="002E359D" w:rsidRPr="00B05A93">
        <w:rPr>
          <w:lang w:val="de-DE"/>
        </w:rPr>
        <w:t>tag</w:t>
      </w:r>
      <w:r w:rsidR="00B97588">
        <w:rPr>
          <w:lang w:val="de-DE"/>
        </w:rPr>
        <w:t>, 18. Juni 2026</w:t>
      </w:r>
    </w:p>
    <w:p w14:paraId="1612453A" w14:textId="6DADA588" w:rsidR="00E5092F" w:rsidRPr="00B05A93" w:rsidRDefault="00E5092F" w:rsidP="00E5092F">
      <w:pPr>
        <w:pStyle w:val="BodytextRU"/>
        <w:numPr>
          <w:ilvl w:val="0"/>
          <w:numId w:val="29"/>
        </w:numPr>
        <w:rPr>
          <w:lang w:val="de-DE"/>
        </w:rPr>
      </w:pPr>
      <w:r w:rsidRPr="00B05A93">
        <w:rPr>
          <w:lang w:val="de-DE"/>
        </w:rPr>
        <w:t>Nachwuchskonferenz</w:t>
      </w:r>
      <w:r w:rsidR="00B05A93">
        <w:rPr>
          <w:lang w:val="de-DE"/>
        </w:rPr>
        <w:t xml:space="preserve"> (bei Interesse zur Teilnahme bitte </w:t>
      </w:r>
      <w:r w:rsidR="00D012F9">
        <w:rPr>
          <w:lang w:val="de-DE"/>
        </w:rPr>
        <w:t xml:space="preserve">vorab </w:t>
      </w:r>
      <w:r w:rsidR="00B05A93">
        <w:rPr>
          <w:lang w:val="de-DE"/>
        </w:rPr>
        <w:t>per Mail Kontakt aufnehmen mit chrissy.laurentzen@ru.nl)</w:t>
      </w:r>
    </w:p>
    <w:p w14:paraId="349B8A9C" w14:textId="77777777" w:rsidR="00E5092F" w:rsidRPr="00B05A93" w:rsidRDefault="00E5092F" w:rsidP="00324143">
      <w:pPr>
        <w:pStyle w:val="BodytextRU"/>
        <w:rPr>
          <w:lang w:val="de-DE"/>
        </w:rPr>
      </w:pPr>
    </w:p>
    <w:p w14:paraId="308FD0C4" w14:textId="77777777" w:rsidR="00B97588" w:rsidRDefault="00E5092F" w:rsidP="00B05A93">
      <w:pPr>
        <w:pStyle w:val="BodytextRU"/>
        <w:rPr>
          <w:lang w:val="de-DE"/>
        </w:rPr>
      </w:pPr>
      <w:r w:rsidRPr="00B05A93">
        <w:rPr>
          <w:lang w:val="de-DE"/>
        </w:rPr>
        <w:t>Donnerstag</w:t>
      </w:r>
      <w:r w:rsidR="00D012F9">
        <w:rPr>
          <w:lang w:val="de-DE"/>
        </w:rPr>
        <w:t>a</w:t>
      </w:r>
      <w:r w:rsidRPr="00B05A93">
        <w:rPr>
          <w:lang w:val="de-DE"/>
        </w:rPr>
        <w:t>bend</w:t>
      </w:r>
      <w:r w:rsidR="00B97588">
        <w:rPr>
          <w:lang w:val="de-DE"/>
        </w:rPr>
        <w:t>, 18. Juni 2026</w:t>
      </w:r>
    </w:p>
    <w:p w14:paraId="4D5E9C3B" w14:textId="39F10CB4" w:rsidR="00E5092F" w:rsidRPr="00B05A93" w:rsidRDefault="00E5092F" w:rsidP="00B05A93">
      <w:pPr>
        <w:pStyle w:val="BodytextRU"/>
        <w:rPr>
          <w:lang w:val="de-DE"/>
        </w:rPr>
      </w:pPr>
      <w:r w:rsidRPr="00B05A93">
        <w:rPr>
          <w:lang w:val="de-DE"/>
        </w:rPr>
        <w:t>Pre</w:t>
      </w:r>
      <w:r w:rsidR="00B97588">
        <w:rPr>
          <w:lang w:val="de-DE"/>
        </w:rPr>
        <w:t>-</w:t>
      </w:r>
      <w:r w:rsidRPr="00B05A93">
        <w:rPr>
          <w:lang w:val="de-DE"/>
        </w:rPr>
        <w:t>Conference Dinner</w:t>
      </w:r>
      <w:r w:rsidR="00B05A93">
        <w:rPr>
          <w:lang w:val="de-DE"/>
        </w:rPr>
        <w:t xml:space="preserve"> (Teilnahme bitte im Anmeldeformular bestätigen)</w:t>
      </w:r>
    </w:p>
    <w:p w14:paraId="5A3E91B7" w14:textId="77777777" w:rsidR="00E5092F" w:rsidRPr="00B05A93" w:rsidRDefault="00E5092F" w:rsidP="00324143">
      <w:pPr>
        <w:pStyle w:val="BodytextRU"/>
        <w:rPr>
          <w:lang w:val="de-DE"/>
        </w:rPr>
      </w:pPr>
    </w:p>
    <w:p w14:paraId="19A2516C" w14:textId="6062C19E" w:rsidR="00F55570" w:rsidRPr="00B05A93" w:rsidRDefault="00D012F9" w:rsidP="00324143">
      <w:pPr>
        <w:pStyle w:val="BodytextRU"/>
        <w:rPr>
          <w:lang w:val="de-DE"/>
        </w:rPr>
      </w:pPr>
      <w:r w:rsidRPr="00B05A93">
        <w:rPr>
          <w:lang w:val="de-DE"/>
        </w:rPr>
        <w:t>Freitagvormittag</w:t>
      </w:r>
      <w:r w:rsidR="00B97588">
        <w:rPr>
          <w:lang w:val="de-DE"/>
        </w:rPr>
        <w:t>, 19. Juni 2026</w:t>
      </w:r>
    </w:p>
    <w:tbl>
      <w:tblPr>
        <w:tblStyle w:val="TablestyleformatedRU"/>
        <w:tblW w:w="0" w:type="auto"/>
        <w:tblLayout w:type="fixed"/>
        <w:tblLook w:val="04A0" w:firstRow="1" w:lastRow="0" w:firstColumn="1" w:lastColumn="0" w:noHBand="0" w:noVBand="1"/>
      </w:tblPr>
      <w:tblGrid>
        <w:gridCol w:w="993"/>
        <w:gridCol w:w="3826"/>
        <w:gridCol w:w="3799"/>
      </w:tblGrid>
      <w:tr w:rsidR="00691F8E" w:rsidRPr="00B05A93" w14:paraId="7783976B" w14:textId="77777777" w:rsidTr="00A873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  <w:shd w:val="clear" w:color="auto" w:fill="FFFFFF" w:themeFill="background1"/>
          </w:tcPr>
          <w:p w14:paraId="23C7BD15" w14:textId="77777777" w:rsidR="00691F8E" w:rsidRPr="00B05A93" w:rsidRDefault="00691F8E" w:rsidP="00324143">
            <w:pPr>
              <w:pStyle w:val="BodytextRU"/>
              <w:rPr>
                <w:lang w:val="de-DE"/>
              </w:rPr>
            </w:pPr>
          </w:p>
        </w:tc>
        <w:tc>
          <w:tcPr>
            <w:tcW w:w="3826" w:type="dxa"/>
            <w:shd w:val="clear" w:color="auto" w:fill="FFFFFF" w:themeFill="background1"/>
          </w:tcPr>
          <w:p w14:paraId="40AD875A" w14:textId="77777777" w:rsidR="00691F8E" w:rsidRPr="00B05A93" w:rsidRDefault="00691F8E" w:rsidP="00324143">
            <w:pPr>
              <w:pStyle w:val="BodytextRU"/>
              <w:rPr>
                <w:lang w:val="de-DE"/>
              </w:rPr>
            </w:pPr>
          </w:p>
        </w:tc>
        <w:tc>
          <w:tcPr>
            <w:tcW w:w="3799" w:type="dxa"/>
            <w:shd w:val="clear" w:color="auto" w:fill="FFFFFF" w:themeFill="background1"/>
          </w:tcPr>
          <w:p w14:paraId="5C2E4E6D" w14:textId="56981668" w:rsidR="00691F8E" w:rsidRPr="00B05A93" w:rsidRDefault="00691F8E" w:rsidP="00324143">
            <w:pPr>
              <w:pStyle w:val="BodytextRU"/>
              <w:rPr>
                <w:lang w:val="de-DE"/>
              </w:rPr>
            </w:pPr>
          </w:p>
        </w:tc>
      </w:tr>
      <w:tr w:rsidR="00691F8E" w:rsidRPr="00B45B2F" w14:paraId="16BB0B7A" w14:textId="77777777" w:rsidTr="00A87360">
        <w:tc>
          <w:tcPr>
            <w:tcW w:w="993" w:type="dxa"/>
          </w:tcPr>
          <w:p w14:paraId="0E54CC53" w14:textId="3E59162C" w:rsidR="00691F8E" w:rsidRPr="00B05A93" w:rsidRDefault="00306D25" w:rsidP="00324143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>9:15-9:30</w:t>
            </w:r>
          </w:p>
        </w:tc>
        <w:tc>
          <w:tcPr>
            <w:tcW w:w="3826" w:type="dxa"/>
          </w:tcPr>
          <w:p w14:paraId="662F47B8" w14:textId="13967B27" w:rsidR="00691F8E" w:rsidRPr="00B05A93" w:rsidRDefault="00B05A93" w:rsidP="00324143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>Begrüßung</w:t>
            </w:r>
          </w:p>
        </w:tc>
        <w:tc>
          <w:tcPr>
            <w:tcW w:w="3799" w:type="dxa"/>
          </w:tcPr>
          <w:p w14:paraId="29DE9ABD" w14:textId="256E2305" w:rsidR="00B05A93" w:rsidRDefault="000E3067" w:rsidP="000E3067">
            <w:pPr>
              <w:pStyle w:val="BodytextRU"/>
              <w:rPr>
                <w:lang w:val="de-DE"/>
              </w:rPr>
            </w:pPr>
            <w:r>
              <w:rPr>
                <w:lang w:val="de-DE"/>
              </w:rPr>
              <w:t xml:space="preserve">- </w:t>
            </w:r>
            <w:r w:rsidR="00E5092F" w:rsidRPr="00B05A93">
              <w:rPr>
                <w:lang w:val="de-DE"/>
              </w:rPr>
              <w:t>Paula Fikkert (Dekanin</w:t>
            </w:r>
            <w:r w:rsidR="00844B5C" w:rsidRPr="00B05A93">
              <w:rPr>
                <w:lang w:val="de-DE"/>
              </w:rPr>
              <w:t xml:space="preserve"> </w:t>
            </w:r>
            <w:r w:rsidR="00B05A93">
              <w:rPr>
                <w:lang w:val="de-DE"/>
              </w:rPr>
              <w:t xml:space="preserve">der </w:t>
            </w:r>
            <w:r w:rsidR="00B05A93" w:rsidRPr="00B05A93">
              <w:rPr>
                <w:lang w:val="de-DE"/>
              </w:rPr>
              <w:t>Geisteswissenschaftliche</w:t>
            </w:r>
            <w:r w:rsidR="00B05A93">
              <w:rPr>
                <w:lang w:val="de-DE"/>
              </w:rPr>
              <w:t>n</w:t>
            </w:r>
            <w:r w:rsidR="00844B5C" w:rsidRPr="00B05A93">
              <w:rPr>
                <w:lang w:val="de-DE"/>
              </w:rPr>
              <w:t xml:space="preserve"> Fakultät </w:t>
            </w:r>
            <w:r w:rsidR="00B05A93">
              <w:rPr>
                <w:lang w:val="de-DE"/>
              </w:rPr>
              <w:t>(</w:t>
            </w:r>
            <w:r w:rsidR="00844B5C" w:rsidRPr="00B05A93">
              <w:rPr>
                <w:lang w:val="de-DE"/>
              </w:rPr>
              <w:t>RU</w:t>
            </w:r>
            <w:r w:rsidR="00E5092F" w:rsidRPr="00B05A93">
              <w:rPr>
                <w:lang w:val="de-DE"/>
              </w:rPr>
              <w:t>)</w:t>
            </w:r>
            <w:r w:rsidR="00B05A93">
              <w:rPr>
                <w:lang w:val="de-DE"/>
              </w:rPr>
              <w:t>)</w:t>
            </w:r>
          </w:p>
          <w:p w14:paraId="39BE7BEE" w14:textId="12EC840C" w:rsidR="00E5092F" w:rsidRPr="00B05A93" w:rsidRDefault="000E3067" w:rsidP="000E3067">
            <w:pPr>
              <w:pStyle w:val="BodytextRU"/>
              <w:rPr>
                <w:lang w:val="de-DE"/>
              </w:rPr>
            </w:pPr>
            <w:r>
              <w:rPr>
                <w:lang w:val="de-DE"/>
              </w:rPr>
              <w:t xml:space="preserve">- </w:t>
            </w:r>
            <w:r w:rsidR="00E5092F" w:rsidRPr="00B05A93">
              <w:rPr>
                <w:lang w:val="de-DE"/>
              </w:rPr>
              <w:t>Paul Sars (</w:t>
            </w:r>
            <w:r w:rsidR="00B05A93" w:rsidRPr="00B05A93">
              <w:rPr>
                <w:lang w:val="de-DE"/>
              </w:rPr>
              <w:t>Vorsitzender</w:t>
            </w:r>
            <w:r w:rsidR="00E5092F" w:rsidRPr="00B05A93">
              <w:rPr>
                <w:lang w:val="de-DE"/>
              </w:rPr>
              <w:t xml:space="preserve"> </w:t>
            </w:r>
            <w:r w:rsidR="00B05A93">
              <w:rPr>
                <w:lang w:val="de-DE"/>
              </w:rPr>
              <w:t>des Departements Moderne Sprachen und Kulturen (RU)</w:t>
            </w:r>
            <w:r w:rsidR="00E5092F" w:rsidRPr="00B05A93">
              <w:rPr>
                <w:lang w:val="de-DE"/>
              </w:rPr>
              <w:t>)</w:t>
            </w:r>
          </w:p>
          <w:p w14:paraId="17B36193" w14:textId="09DA7CC8" w:rsidR="00844B5C" w:rsidRPr="00B05A93" w:rsidRDefault="000E3067" w:rsidP="000E3067">
            <w:pPr>
              <w:pStyle w:val="BodytextRU"/>
              <w:rPr>
                <w:lang w:val="de-DE"/>
              </w:rPr>
            </w:pPr>
            <w:r>
              <w:rPr>
                <w:lang w:val="de-DE"/>
              </w:rPr>
              <w:t xml:space="preserve">- </w:t>
            </w:r>
            <w:r w:rsidR="00844B5C" w:rsidRPr="00B05A93">
              <w:rPr>
                <w:lang w:val="de-DE"/>
              </w:rPr>
              <w:t>Tanja Kreetz (DAAD</w:t>
            </w:r>
            <w:r w:rsidR="00B05A93">
              <w:rPr>
                <w:lang w:val="de-DE"/>
              </w:rPr>
              <w:t xml:space="preserve"> </w:t>
            </w:r>
            <w:r w:rsidR="00844B5C" w:rsidRPr="00B05A93">
              <w:rPr>
                <w:lang w:val="de-DE"/>
              </w:rPr>
              <w:t>Brüssel)</w:t>
            </w:r>
          </w:p>
          <w:p w14:paraId="3EDF4731" w14:textId="5E9631FC" w:rsidR="00170EE0" w:rsidRPr="00B05A93" w:rsidRDefault="000E3067" w:rsidP="000E3067">
            <w:pPr>
              <w:pStyle w:val="BodytextRU"/>
              <w:rPr>
                <w:lang w:val="de-DE"/>
              </w:rPr>
            </w:pPr>
            <w:r>
              <w:rPr>
                <w:lang w:val="de-DE"/>
              </w:rPr>
              <w:t xml:space="preserve">- </w:t>
            </w:r>
            <w:r w:rsidR="00170EE0" w:rsidRPr="00B05A93">
              <w:rPr>
                <w:lang w:val="de-DE"/>
              </w:rPr>
              <w:t>Kathrin</w:t>
            </w:r>
            <w:r w:rsidR="00B05A93">
              <w:rPr>
                <w:lang w:val="de-DE"/>
              </w:rPr>
              <w:t xml:space="preserve"> Siebold (UMR)</w:t>
            </w:r>
            <w:r w:rsidR="00170EE0" w:rsidRPr="00B05A93">
              <w:rPr>
                <w:lang w:val="de-DE"/>
              </w:rPr>
              <w:t>, Sylwia</w:t>
            </w:r>
            <w:r w:rsidR="00B05A93">
              <w:rPr>
                <w:lang w:val="de-DE"/>
              </w:rPr>
              <w:t xml:space="preserve"> A</w:t>
            </w:r>
            <w:r w:rsidR="00B05A93" w:rsidRPr="00B05A93">
              <w:rPr>
                <w:lang w:val="de-DE"/>
              </w:rPr>
              <w:t>damczak-</w:t>
            </w:r>
            <w:r w:rsidR="00B05A93">
              <w:rPr>
                <w:lang w:val="de-DE"/>
              </w:rPr>
              <w:t>K</w:t>
            </w:r>
            <w:r w:rsidR="00B05A93" w:rsidRPr="00B05A93">
              <w:rPr>
                <w:lang w:val="de-DE"/>
              </w:rPr>
              <w:t>rysztofowicz</w:t>
            </w:r>
            <w:r w:rsidR="00B05A93">
              <w:rPr>
                <w:lang w:val="de-DE"/>
              </w:rPr>
              <w:t xml:space="preserve"> (AMU)</w:t>
            </w:r>
            <w:r w:rsidR="00170EE0" w:rsidRPr="00B05A93">
              <w:rPr>
                <w:lang w:val="de-DE"/>
              </w:rPr>
              <w:t>, Sabine</w:t>
            </w:r>
            <w:r w:rsidR="00B05A93">
              <w:rPr>
                <w:lang w:val="de-DE"/>
              </w:rPr>
              <w:t xml:space="preserve"> Jentges (RU) (Leitung der Germanistischen Institutspartnerschaft)</w:t>
            </w:r>
          </w:p>
        </w:tc>
      </w:tr>
      <w:tr w:rsidR="00691F8E" w:rsidRPr="00B05A93" w14:paraId="51891FA6" w14:textId="77777777" w:rsidTr="00A873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93" w:type="dxa"/>
          </w:tcPr>
          <w:p w14:paraId="20B417A5" w14:textId="00498D63" w:rsidR="00691F8E" w:rsidRPr="00B05A93" w:rsidRDefault="00306D25" w:rsidP="00324143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>9:30-10:15</w:t>
            </w:r>
          </w:p>
        </w:tc>
        <w:tc>
          <w:tcPr>
            <w:tcW w:w="3826" w:type="dxa"/>
          </w:tcPr>
          <w:p w14:paraId="37FBE3FE" w14:textId="180A6560" w:rsidR="00445F94" w:rsidRPr="00B05A93" w:rsidRDefault="00591C55" w:rsidP="00445F94">
            <w:pPr>
              <w:pStyle w:val="BodytextRU"/>
              <w:rPr>
                <w:lang w:val="de-DE"/>
              </w:rPr>
            </w:pPr>
            <w:r>
              <w:rPr>
                <w:lang w:val="de-DE"/>
              </w:rPr>
              <w:t>V</w:t>
            </w:r>
            <w:r w:rsidR="00306D25" w:rsidRPr="00B05A93">
              <w:rPr>
                <w:lang w:val="de-DE"/>
              </w:rPr>
              <w:t>ortrag</w:t>
            </w:r>
            <w:r w:rsidR="00B97588">
              <w:rPr>
                <w:lang w:val="de-DE"/>
              </w:rPr>
              <w:t xml:space="preserve">: </w:t>
            </w:r>
            <w:r w:rsidR="00445F94" w:rsidRPr="00B05A93">
              <w:rPr>
                <w:lang w:val="de-DE"/>
              </w:rPr>
              <w:t>Fremdsprachiges kulturbezogenes Lernen von der Machbarkeit her denken</w:t>
            </w:r>
          </w:p>
        </w:tc>
        <w:tc>
          <w:tcPr>
            <w:tcW w:w="3799" w:type="dxa"/>
          </w:tcPr>
          <w:p w14:paraId="556652F3" w14:textId="2E9E189F" w:rsidR="00691F8E" w:rsidRPr="00B05A93" w:rsidRDefault="00B97588" w:rsidP="00324143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>Camilla Badstübner-Kizik (Poznań</w:t>
            </w:r>
            <w:r>
              <w:rPr>
                <w:lang w:val="de-DE"/>
              </w:rPr>
              <w:t>)</w:t>
            </w:r>
          </w:p>
        </w:tc>
      </w:tr>
      <w:tr w:rsidR="00691F8E" w:rsidRPr="00B05A93" w14:paraId="07ABC3B0" w14:textId="77777777" w:rsidTr="00A87360">
        <w:tc>
          <w:tcPr>
            <w:tcW w:w="993" w:type="dxa"/>
          </w:tcPr>
          <w:p w14:paraId="14900850" w14:textId="7C2ECCB7" w:rsidR="00691F8E" w:rsidRPr="00B05A93" w:rsidRDefault="00306D25" w:rsidP="00324143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>10:15-10:30</w:t>
            </w:r>
          </w:p>
        </w:tc>
        <w:tc>
          <w:tcPr>
            <w:tcW w:w="3826" w:type="dxa"/>
          </w:tcPr>
          <w:p w14:paraId="749B92D7" w14:textId="191F3CEF" w:rsidR="00691F8E" w:rsidRPr="00B05A93" w:rsidRDefault="00306D25" w:rsidP="00324143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>Kaffee</w:t>
            </w:r>
          </w:p>
        </w:tc>
        <w:tc>
          <w:tcPr>
            <w:tcW w:w="3799" w:type="dxa"/>
          </w:tcPr>
          <w:p w14:paraId="0F5D41A3" w14:textId="77777777" w:rsidR="00691F8E" w:rsidRPr="00B05A93" w:rsidRDefault="00691F8E" w:rsidP="00324143">
            <w:pPr>
              <w:pStyle w:val="BodytextRU"/>
              <w:rPr>
                <w:lang w:val="de-DE"/>
              </w:rPr>
            </w:pPr>
          </w:p>
        </w:tc>
      </w:tr>
      <w:tr w:rsidR="00691F8E" w:rsidRPr="00B05A93" w14:paraId="35BFB0B9" w14:textId="77777777" w:rsidTr="00A873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93" w:type="dxa"/>
          </w:tcPr>
          <w:p w14:paraId="637EF6A0" w14:textId="1514A13A" w:rsidR="00691F8E" w:rsidRPr="00B05A93" w:rsidRDefault="00306D25" w:rsidP="00324143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>10:30-1</w:t>
            </w:r>
            <w:r w:rsidR="00B97588">
              <w:rPr>
                <w:lang w:val="de-DE"/>
              </w:rPr>
              <w:t>2:3</w:t>
            </w:r>
            <w:r w:rsidRPr="00B05A93">
              <w:rPr>
                <w:lang w:val="de-DE"/>
              </w:rPr>
              <w:t>0</w:t>
            </w:r>
          </w:p>
        </w:tc>
        <w:tc>
          <w:tcPr>
            <w:tcW w:w="3826" w:type="dxa"/>
          </w:tcPr>
          <w:p w14:paraId="18C8411A" w14:textId="2CC70521" w:rsidR="00691F8E" w:rsidRPr="00B05A93" w:rsidRDefault="00B97588" w:rsidP="00324143">
            <w:pPr>
              <w:pStyle w:val="BodytextRU"/>
              <w:rPr>
                <w:lang w:val="de-DE"/>
              </w:rPr>
            </w:pPr>
            <w:r>
              <w:rPr>
                <w:lang w:val="de-DE"/>
              </w:rPr>
              <w:t>Sektion A</w:t>
            </w:r>
            <w:r w:rsidR="000E3067">
              <w:rPr>
                <w:lang w:val="de-DE"/>
              </w:rPr>
              <w:t>: Internationale Projekte</w:t>
            </w:r>
          </w:p>
        </w:tc>
        <w:tc>
          <w:tcPr>
            <w:tcW w:w="3799" w:type="dxa"/>
          </w:tcPr>
          <w:p w14:paraId="55764847" w14:textId="43DB4454" w:rsidR="00691F8E" w:rsidRPr="00B05A93" w:rsidRDefault="00B97588" w:rsidP="00324143">
            <w:pPr>
              <w:pStyle w:val="BodytextRU"/>
              <w:rPr>
                <w:lang w:val="de-DE"/>
              </w:rPr>
            </w:pPr>
            <w:r>
              <w:rPr>
                <w:lang w:val="de-DE"/>
              </w:rPr>
              <w:t>Sektion B</w:t>
            </w:r>
            <w:r w:rsidR="000E3067">
              <w:rPr>
                <w:lang w:val="de-DE"/>
              </w:rPr>
              <w:t>: Schulische Kontexte</w:t>
            </w:r>
          </w:p>
        </w:tc>
      </w:tr>
      <w:tr w:rsidR="00691F8E" w:rsidRPr="00B45B2F" w14:paraId="67BFDB06" w14:textId="77777777" w:rsidTr="00A87360">
        <w:tc>
          <w:tcPr>
            <w:tcW w:w="993" w:type="dxa"/>
          </w:tcPr>
          <w:p w14:paraId="5F41AE46" w14:textId="77777777" w:rsidR="00691F8E" w:rsidRPr="00B05A93" w:rsidRDefault="00691F8E" w:rsidP="00324143">
            <w:pPr>
              <w:pStyle w:val="BodytextRU"/>
              <w:rPr>
                <w:lang w:val="de-DE"/>
              </w:rPr>
            </w:pPr>
          </w:p>
        </w:tc>
        <w:tc>
          <w:tcPr>
            <w:tcW w:w="3826" w:type="dxa"/>
          </w:tcPr>
          <w:p w14:paraId="572154B7" w14:textId="6213EC6B" w:rsidR="00621C04" w:rsidRPr="00B05A93" w:rsidRDefault="00872B74" w:rsidP="001C1C3D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 xml:space="preserve">- </w:t>
            </w:r>
            <w:r w:rsidR="00621C04" w:rsidRPr="00B05A93">
              <w:rPr>
                <w:lang w:val="de-DE"/>
              </w:rPr>
              <w:t>Julia Plainer &amp; Heike Roll</w:t>
            </w:r>
            <w:r w:rsidRPr="00B05A93">
              <w:rPr>
                <w:lang w:val="de-DE"/>
              </w:rPr>
              <w:t xml:space="preserve"> (Duisburg-Essen)</w:t>
            </w:r>
            <w:r w:rsidR="00621C04" w:rsidRPr="00B05A93">
              <w:rPr>
                <w:lang w:val="de-DE"/>
              </w:rPr>
              <w:t>: Deutsch-ukrainische Sommerschulen – Austausch als kulturreflexiver Lernraum in der Hochschuldidaktik</w:t>
            </w:r>
          </w:p>
          <w:p w14:paraId="3E7BC1FE" w14:textId="77777777" w:rsidR="00591C55" w:rsidRDefault="00591C55" w:rsidP="00591C55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 xml:space="preserve">- Kodjo Hola </w:t>
            </w:r>
            <w:proofErr w:type="spellStart"/>
            <w:r w:rsidRPr="00B05A93">
              <w:rPr>
                <w:lang w:val="de-DE"/>
              </w:rPr>
              <w:t>Fambi</w:t>
            </w:r>
            <w:proofErr w:type="spellEnd"/>
            <w:r w:rsidRPr="00B05A93">
              <w:rPr>
                <w:lang w:val="de-DE"/>
              </w:rPr>
              <w:t xml:space="preserve"> (Paderborn): Deutschunterricht in Subsaharaafrika: Chancen und Herausforderungen kulturreflexiven Lernens</w:t>
            </w:r>
          </w:p>
          <w:p w14:paraId="3DBD40A2" w14:textId="77777777" w:rsidR="000E3067" w:rsidRPr="00B05A93" w:rsidRDefault="000E3067" w:rsidP="000E3067">
            <w:pPr>
              <w:pStyle w:val="BodytextRU"/>
              <w:rPr>
                <w:lang w:val="de-DE"/>
              </w:rPr>
            </w:pPr>
            <w:r>
              <w:rPr>
                <w:lang w:val="de-DE"/>
              </w:rPr>
              <w:t>-</w:t>
            </w:r>
            <w:r w:rsidRPr="00B05A93">
              <w:rPr>
                <w:lang w:val="de-DE"/>
              </w:rPr>
              <w:t xml:space="preserve"> Neo Lautenschläger (Marburg): Internationale Begegnungsprojekte als Chance zur Entwicklung kulturreflexiver Kompetenzen in der Professionalisierung angehender DaF-Lehrkräfte?</w:t>
            </w:r>
          </w:p>
          <w:p w14:paraId="75C79F19" w14:textId="27DEA98F" w:rsidR="00583C9B" w:rsidRPr="00B05A93" w:rsidRDefault="000E3067" w:rsidP="004C4AAF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>- Tamara Zeyer (Augsburg): Virtuelle Bildungskooperationen im DaF</w:t>
            </w:r>
            <w:r w:rsidRPr="00B05A93">
              <w:rPr>
                <w:rFonts w:ascii="Cambria Math" w:hAnsi="Cambria Math" w:cs="Cambria Math"/>
                <w:lang w:val="de-DE"/>
              </w:rPr>
              <w:t>‑</w:t>
            </w:r>
            <w:r w:rsidRPr="00B05A93">
              <w:rPr>
                <w:lang w:val="de-DE"/>
              </w:rPr>
              <w:t>Kontext: Didaktische Implikationen für kulturbezogenes Lernen</w:t>
            </w:r>
          </w:p>
        </w:tc>
        <w:tc>
          <w:tcPr>
            <w:tcW w:w="3799" w:type="dxa"/>
          </w:tcPr>
          <w:p w14:paraId="30B323E1" w14:textId="091E47B8" w:rsidR="00621C04" w:rsidRPr="00B05A93" w:rsidRDefault="008B1FD5" w:rsidP="00621C04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 xml:space="preserve">- </w:t>
            </w:r>
            <w:r w:rsidR="00621C04" w:rsidRPr="00B05A93">
              <w:rPr>
                <w:lang w:val="de-DE"/>
              </w:rPr>
              <w:t>Almut Hille</w:t>
            </w:r>
            <w:r w:rsidRPr="00B05A93">
              <w:rPr>
                <w:lang w:val="de-DE"/>
              </w:rPr>
              <w:t xml:space="preserve"> &amp;</w:t>
            </w:r>
            <w:r w:rsidR="00621C04" w:rsidRPr="00B05A93">
              <w:rPr>
                <w:lang w:val="de-DE"/>
              </w:rPr>
              <w:t xml:space="preserve"> Simone Schiedermair</w:t>
            </w:r>
            <w:r w:rsidRPr="00B05A93">
              <w:rPr>
                <w:lang w:val="de-DE"/>
              </w:rPr>
              <w:t xml:space="preserve"> (Berlin, München)</w:t>
            </w:r>
            <w:r w:rsidR="00621C04" w:rsidRPr="00B05A93">
              <w:rPr>
                <w:lang w:val="de-DE"/>
              </w:rPr>
              <w:t>: Kulturelles Lernen – Stichworte der Forschung und die Implementierung des Konzepts einer Global Citizenship Education</w:t>
            </w:r>
          </w:p>
          <w:p w14:paraId="0EF24237" w14:textId="43311467" w:rsidR="00691F8E" w:rsidRPr="00B05A93" w:rsidRDefault="008B1FD5" w:rsidP="00621C04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 xml:space="preserve">- </w:t>
            </w:r>
            <w:r w:rsidR="001C1C3D" w:rsidRPr="00B05A93">
              <w:rPr>
                <w:lang w:val="de-DE"/>
              </w:rPr>
              <w:t xml:space="preserve">Henning </w:t>
            </w:r>
            <w:r w:rsidR="00170EE0" w:rsidRPr="00B05A93">
              <w:rPr>
                <w:lang w:val="de-DE"/>
              </w:rPr>
              <w:t>Meredig</w:t>
            </w:r>
            <w:r w:rsidRPr="00B05A93">
              <w:rPr>
                <w:lang w:val="de-DE"/>
              </w:rPr>
              <w:t xml:space="preserve"> (Nijmegen)</w:t>
            </w:r>
            <w:r w:rsidR="00170EE0" w:rsidRPr="00B05A93">
              <w:rPr>
                <w:lang w:val="de-DE"/>
              </w:rPr>
              <w:t>: Schulkultur und kulturbezogene Lernformen: ein unterschätzter Zusammenhang?</w:t>
            </w:r>
          </w:p>
          <w:p w14:paraId="1AE55210" w14:textId="028F7263" w:rsidR="001C1C3D" w:rsidRDefault="008B1FD5" w:rsidP="00324143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 xml:space="preserve">- </w:t>
            </w:r>
            <w:r w:rsidR="001C1C3D" w:rsidRPr="00B05A93">
              <w:rPr>
                <w:lang w:val="de-DE"/>
              </w:rPr>
              <w:t>Doris Abitzsch</w:t>
            </w:r>
            <w:r w:rsidR="00A51834">
              <w:rPr>
                <w:lang w:val="de-DE"/>
              </w:rPr>
              <w:t xml:space="preserve"> &amp; </w:t>
            </w:r>
            <w:r w:rsidR="001C1C3D" w:rsidRPr="00B05A93">
              <w:rPr>
                <w:lang w:val="de-DE"/>
              </w:rPr>
              <w:t>Marjon Tammenga</w:t>
            </w:r>
            <w:r w:rsidRPr="00B05A93">
              <w:rPr>
                <w:lang w:val="de-DE"/>
              </w:rPr>
              <w:t xml:space="preserve"> (Utrecht, Amer</w:t>
            </w:r>
            <w:r w:rsidR="00591C55">
              <w:rPr>
                <w:lang w:val="de-DE"/>
              </w:rPr>
              <w:t>s</w:t>
            </w:r>
            <w:r w:rsidRPr="00B05A93">
              <w:rPr>
                <w:lang w:val="de-DE"/>
              </w:rPr>
              <w:t>foort)</w:t>
            </w:r>
            <w:r w:rsidR="001C1C3D" w:rsidRPr="00B05A93">
              <w:rPr>
                <w:lang w:val="de-DE"/>
              </w:rPr>
              <w:t>: Kulturbezogenes Lernen in der niederländischen Deutschlehrkräftebildung: Eine Bestandsaufnahme im Kontext aktualisierter Rahmencurricula</w:t>
            </w:r>
          </w:p>
          <w:p w14:paraId="062F82F6" w14:textId="601BC996" w:rsidR="00B12C30" w:rsidRPr="00B05A93" w:rsidRDefault="000E3067" w:rsidP="00A51834">
            <w:pPr>
              <w:pStyle w:val="BodytextRU"/>
              <w:rPr>
                <w:lang w:val="de-DE"/>
              </w:rPr>
            </w:pPr>
            <w:r w:rsidRPr="000E3067">
              <w:rPr>
                <w:lang w:val="de-DE"/>
              </w:rPr>
              <w:t>- Stefan Baumbach, Annika Herrmann</w:t>
            </w:r>
            <w:r w:rsidR="00A51834">
              <w:rPr>
                <w:lang w:val="de-DE"/>
              </w:rPr>
              <w:t xml:space="preserve"> &amp; </w:t>
            </w:r>
            <w:r w:rsidRPr="000E3067">
              <w:rPr>
                <w:lang w:val="de-DE"/>
              </w:rPr>
              <w:t xml:space="preserve">Michael Priesteroth (Jena/Sevilla): Schulische Austauschprogramme als Potenziale für Lern- und Reflexionsprozesse: explorative Zugänge </w:t>
            </w:r>
            <w:r w:rsidR="004C4AAF">
              <w:rPr>
                <w:lang w:val="de-DE"/>
              </w:rPr>
              <w:t>[…]</w:t>
            </w:r>
          </w:p>
        </w:tc>
      </w:tr>
      <w:tr w:rsidR="00691F8E" w:rsidRPr="00B05A93" w14:paraId="1D3B88BF" w14:textId="77777777" w:rsidTr="00A873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93" w:type="dxa"/>
          </w:tcPr>
          <w:p w14:paraId="46427635" w14:textId="790EEA71" w:rsidR="00691F8E" w:rsidRPr="00B05A93" w:rsidRDefault="00306D25" w:rsidP="00324143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>12:30-13:30</w:t>
            </w:r>
          </w:p>
        </w:tc>
        <w:tc>
          <w:tcPr>
            <w:tcW w:w="3826" w:type="dxa"/>
          </w:tcPr>
          <w:p w14:paraId="7EBDA0D9" w14:textId="463D52EA" w:rsidR="00691F8E" w:rsidRPr="00B05A93" w:rsidRDefault="00306D25" w:rsidP="00324143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>Lunch</w:t>
            </w:r>
            <w:r w:rsidR="00E5092F" w:rsidRPr="00B05A93">
              <w:rPr>
                <w:lang w:val="de-DE"/>
              </w:rPr>
              <w:t xml:space="preserve"> (</w:t>
            </w:r>
            <w:proofErr w:type="spellStart"/>
            <w:r w:rsidR="00E5092F" w:rsidRPr="00B05A93">
              <w:rPr>
                <w:lang w:val="de-DE"/>
              </w:rPr>
              <w:t>Refter</w:t>
            </w:r>
            <w:proofErr w:type="spellEnd"/>
            <w:r w:rsidR="00E5092F" w:rsidRPr="00B05A93">
              <w:rPr>
                <w:lang w:val="de-DE"/>
              </w:rPr>
              <w:t>)</w:t>
            </w:r>
          </w:p>
        </w:tc>
        <w:tc>
          <w:tcPr>
            <w:tcW w:w="3799" w:type="dxa"/>
          </w:tcPr>
          <w:p w14:paraId="4BD09D9E" w14:textId="77777777" w:rsidR="00691F8E" w:rsidRPr="00B05A93" w:rsidRDefault="00691F8E" w:rsidP="00324143">
            <w:pPr>
              <w:pStyle w:val="BodytextRU"/>
              <w:rPr>
                <w:lang w:val="de-DE"/>
              </w:rPr>
            </w:pPr>
          </w:p>
        </w:tc>
      </w:tr>
      <w:tr w:rsidR="00691F8E" w:rsidRPr="00B05A93" w14:paraId="3C497A99" w14:textId="77777777" w:rsidTr="00A87360">
        <w:tc>
          <w:tcPr>
            <w:tcW w:w="993" w:type="dxa"/>
          </w:tcPr>
          <w:p w14:paraId="0FF9D2C5" w14:textId="483C1491" w:rsidR="00691F8E" w:rsidRPr="00B05A93" w:rsidRDefault="00691F8E" w:rsidP="00324143">
            <w:pPr>
              <w:pStyle w:val="BodytextRU"/>
              <w:rPr>
                <w:lang w:val="de-DE"/>
              </w:rPr>
            </w:pPr>
          </w:p>
        </w:tc>
        <w:tc>
          <w:tcPr>
            <w:tcW w:w="3826" w:type="dxa"/>
          </w:tcPr>
          <w:p w14:paraId="7E1778B3" w14:textId="77777777" w:rsidR="00691F8E" w:rsidRPr="00B05A93" w:rsidRDefault="00691F8E" w:rsidP="00324143">
            <w:pPr>
              <w:pStyle w:val="BodytextRU"/>
              <w:rPr>
                <w:lang w:val="de-DE"/>
              </w:rPr>
            </w:pPr>
          </w:p>
        </w:tc>
        <w:tc>
          <w:tcPr>
            <w:tcW w:w="3799" w:type="dxa"/>
          </w:tcPr>
          <w:p w14:paraId="657E6083" w14:textId="77777777" w:rsidR="00691F8E" w:rsidRPr="00B05A93" w:rsidRDefault="00691F8E" w:rsidP="00324143">
            <w:pPr>
              <w:pStyle w:val="BodytextRU"/>
              <w:rPr>
                <w:lang w:val="de-DE"/>
              </w:rPr>
            </w:pPr>
          </w:p>
        </w:tc>
      </w:tr>
    </w:tbl>
    <w:p w14:paraId="15404FCD" w14:textId="77777777" w:rsidR="00691F8E" w:rsidRPr="00B05A93" w:rsidRDefault="00691F8E" w:rsidP="00324143">
      <w:pPr>
        <w:pStyle w:val="BodytextRU"/>
        <w:rPr>
          <w:lang w:val="de-DE"/>
        </w:rPr>
      </w:pPr>
    </w:p>
    <w:p w14:paraId="01965532" w14:textId="77777777" w:rsidR="00691F8E" w:rsidRPr="00B05A93" w:rsidRDefault="00691F8E" w:rsidP="00324143">
      <w:pPr>
        <w:pStyle w:val="BodytextRU"/>
        <w:rPr>
          <w:lang w:val="de-DE"/>
        </w:rPr>
      </w:pPr>
    </w:p>
    <w:p w14:paraId="1454D43E" w14:textId="1904649F" w:rsidR="00691F8E" w:rsidRPr="00B05A93" w:rsidRDefault="00691F8E" w:rsidP="00324143">
      <w:pPr>
        <w:pStyle w:val="BodytextRU"/>
        <w:rPr>
          <w:lang w:val="de-DE"/>
        </w:rPr>
      </w:pPr>
      <w:r w:rsidRPr="00B05A93">
        <w:rPr>
          <w:lang w:val="de-DE"/>
        </w:rPr>
        <w:lastRenderedPageBreak/>
        <w:t>Freitag</w:t>
      </w:r>
      <w:r w:rsidR="000E3067">
        <w:rPr>
          <w:lang w:val="de-DE"/>
        </w:rPr>
        <w:t>na</w:t>
      </w:r>
      <w:r w:rsidRPr="00B05A93">
        <w:rPr>
          <w:lang w:val="de-DE"/>
        </w:rPr>
        <w:t>chmittag</w:t>
      </w:r>
      <w:r w:rsidR="004C4AAF">
        <w:rPr>
          <w:lang w:val="de-DE"/>
        </w:rPr>
        <w:t>, 19. Juni 2026</w:t>
      </w:r>
    </w:p>
    <w:tbl>
      <w:tblPr>
        <w:tblStyle w:val="TablestyleformatedRU"/>
        <w:tblW w:w="0" w:type="auto"/>
        <w:tblLook w:val="04A0" w:firstRow="1" w:lastRow="0" w:firstColumn="1" w:lastColumn="0" w:noHBand="0" w:noVBand="1"/>
      </w:tblPr>
      <w:tblGrid>
        <w:gridCol w:w="993"/>
        <w:gridCol w:w="3635"/>
        <w:gridCol w:w="3876"/>
      </w:tblGrid>
      <w:tr w:rsidR="00691F8E" w:rsidRPr="00B05A93" w14:paraId="6EEDD9AE" w14:textId="77777777" w:rsidTr="00A873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  <w:shd w:val="clear" w:color="auto" w:fill="FFFFFF" w:themeFill="background1"/>
          </w:tcPr>
          <w:p w14:paraId="63830B60" w14:textId="77777777" w:rsidR="00691F8E" w:rsidRPr="00B05A93" w:rsidRDefault="00691F8E" w:rsidP="00FA67B2">
            <w:pPr>
              <w:pStyle w:val="BodytextRU"/>
              <w:rPr>
                <w:lang w:val="de-DE"/>
              </w:rPr>
            </w:pPr>
          </w:p>
        </w:tc>
        <w:tc>
          <w:tcPr>
            <w:tcW w:w="3635" w:type="dxa"/>
            <w:shd w:val="clear" w:color="auto" w:fill="FFFFFF" w:themeFill="background1"/>
          </w:tcPr>
          <w:p w14:paraId="35583C50" w14:textId="77777777" w:rsidR="00691F8E" w:rsidRPr="00B05A93" w:rsidRDefault="00691F8E" w:rsidP="00FA67B2">
            <w:pPr>
              <w:pStyle w:val="BodytextRU"/>
              <w:rPr>
                <w:lang w:val="de-DE"/>
              </w:rPr>
            </w:pPr>
          </w:p>
        </w:tc>
        <w:tc>
          <w:tcPr>
            <w:tcW w:w="3876" w:type="dxa"/>
            <w:shd w:val="clear" w:color="auto" w:fill="FFFFFF" w:themeFill="background1"/>
          </w:tcPr>
          <w:p w14:paraId="150EAC1F" w14:textId="76D5FC95" w:rsidR="00691F8E" w:rsidRPr="00B05A93" w:rsidRDefault="00691F8E" w:rsidP="00FA67B2">
            <w:pPr>
              <w:pStyle w:val="BodytextRU"/>
              <w:rPr>
                <w:lang w:val="de-DE"/>
              </w:rPr>
            </w:pPr>
          </w:p>
        </w:tc>
      </w:tr>
      <w:tr w:rsidR="00691F8E" w:rsidRPr="00B05A93" w14:paraId="44AE8E5A" w14:textId="77777777" w:rsidTr="00A87360">
        <w:tc>
          <w:tcPr>
            <w:tcW w:w="993" w:type="dxa"/>
          </w:tcPr>
          <w:p w14:paraId="35C4DFCC" w14:textId="69E36B96" w:rsidR="00691F8E" w:rsidRPr="00B05A93" w:rsidRDefault="00306D25" w:rsidP="00FA67B2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>13:30-14:15</w:t>
            </w:r>
          </w:p>
        </w:tc>
        <w:tc>
          <w:tcPr>
            <w:tcW w:w="3635" w:type="dxa"/>
          </w:tcPr>
          <w:p w14:paraId="5CCA6B0D" w14:textId="791B3CE8" w:rsidR="00445F94" w:rsidRPr="00B05A93" w:rsidRDefault="00591C55" w:rsidP="00591C55">
            <w:pPr>
              <w:pStyle w:val="BodytextRU"/>
              <w:rPr>
                <w:lang w:val="de-DE"/>
              </w:rPr>
            </w:pPr>
            <w:r>
              <w:rPr>
                <w:lang w:val="de-DE"/>
              </w:rPr>
              <w:t>V</w:t>
            </w:r>
            <w:r w:rsidR="00306D25" w:rsidRPr="00B05A93">
              <w:rPr>
                <w:lang w:val="de-DE"/>
              </w:rPr>
              <w:t>ortrag</w:t>
            </w:r>
            <w:r>
              <w:rPr>
                <w:lang w:val="de-DE"/>
              </w:rPr>
              <w:t xml:space="preserve">: </w:t>
            </w:r>
            <w:r w:rsidRPr="00591C55">
              <w:rPr>
                <w:lang w:val="de-DE"/>
              </w:rPr>
              <w:t>Kulturreflexives Lernen als kritisches Lernen: Selbstermächtigung und gesellschaftliche Teilhabe</w:t>
            </w:r>
          </w:p>
        </w:tc>
        <w:tc>
          <w:tcPr>
            <w:tcW w:w="3876" w:type="dxa"/>
          </w:tcPr>
          <w:p w14:paraId="5C79B8AC" w14:textId="3BEA5A51" w:rsidR="00691F8E" w:rsidRPr="00B05A93" w:rsidRDefault="00591C55" w:rsidP="00FA67B2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>Hannes Schweiger (Wien)</w:t>
            </w:r>
          </w:p>
        </w:tc>
      </w:tr>
      <w:tr w:rsidR="00306D25" w:rsidRPr="00B45B2F" w14:paraId="7DC825D0" w14:textId="77777777" w:rsidTr="00A873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93" w:type="dxa"/>
          </w:tcPr>
          <w:p w14:paraId="7797F3CD" w14:textId="5E21E1C2" w:rsidR="00306D25" w:rsidRPr="00B05A93" w:rsidRDefault="00306D25" w:rsidP="00306D25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>14:15-15:15</w:t>
            </w:r>
          </w:p>
        </w:tc>
        <w:tc>
          <w:tcPr>
            <w:tcW w:w="3635" w:type="dxa"/>
          </w:tcPr>
          <w:p w14:paraId="1B70E8E6" w14:textId="319CA9B9" w:rsidR="00306D25" w:rsidRPr="00B05A93" w:rsidRDefault="00591C55" w:rsidP="00306D25">
            <w:pPr>
              <w:pStyle w:val="BodytextRU"/>
              <w:rPr>
                <w:lang w:val="de-DE"/>
              </w:rPr>
            </w:pPr>
            <w:r>
              <w:rPr>
                <w:lang w:val="de-DE"/>
              </w:rPr>
              <w:t>Sektion C</w:t>
            </w:r>
            <w:r w:rsidR="004C4AAF">
              <w:rPr>
                <w:lang w:val="de-DE"/>
              </w:rPr>
              <w:t>:</w:t>
            </w:r>
            <w:r w:rsidR="00A87360">
              <w:rPr>
                <w:lang w:val="de-DE"/>
              </w:rPr>
              <w:t xml:space="preserve"> Teilhabe</w:t>
            </w:r>
          </w:p>
        </w:tc>
        <w:tc>
          <w:tcPr>
            <w:tcW w:w="3876" w:type="dxa"/>
          </w:tcPr>
          <w:p w14:paraId="55A388E9" w14:textId="6EA8BD04" w:rsidR="00306D25" w:rsidRPr="00B45B2F" w:rsidRDefault="004C4AAF" w:rsidP="00306D25">
            <w:pPr>
              <w:pStyle w:val="BodytextRU"/>
              <w:rPr>
                <w:lang w:val="de-DE"/>
              </w:rPr>
            </w:pPr>
            <w:r w:rsidRPr="00B45B2F">
              <w:rPr>
                <w:lang w:val="de-DE"/>
              </w:rPr>
              <w:t xml:space="preserve">Sektion D: </w:t>
            </w:r>
            <w:r w:rsidR="007E1489" w:rsidRPr="00B45B2F">
              <w:rPr>
                <w:lang w:val="de-DE"/>
              </w:rPr>
              <w:t>Grenzüberschreitendes sprach- und kulturbewusstes Lernen in Interreg-Projekten</w:t>
            </w:r>
          </w:p>
        </w:tc>
      </w:tr>
      <w:tr w:rsidR="00306D25" w:rsidRPr="00B45B2F" w14:paraId="688224FC" w14:textId="77777777" w:rsidTr="00A87360">
        <w:tc>
          <w:tcPr>
            <w:tcW w:w="993" w:type="dxa"/>
          </w:tcPr>
          <w:p w14:paraId="025F8E3C" w14:textId="77777777" w:rsidR="00306D25" w:rsidRPr="00B05A93" w:rsidRDefault="00306D25" w:rsidP="00306D25">
            <w:pPr>
              <w:pStyle w:val="BodytextRU"/>
              <w:rPr>
                <w:lang w:val="de-DE"/>
              </w:rPr>
            </w:pPr>
          </w:p>
        </w:tc>
        <w:tc>
          <w:tcPr>
            <w:tcW w:w="3635" w:type="dxa"/>
          </w:tcPr>
          <w:p w14:paraId="768AAC80" w14:textId="77777777" w:rsidR="006C76CE" w:rsidRDefault="00591C55" w:rsidP="006C76CE">
            <w:pPr>
              <w:pStyle w:val="BodytextRU"/>
              <w:rPr>
                <w:lang w:val="de-DE"/>
              </w:rPr>
            </w:pPr>
            <w:r w:rsidRPr="00591C55">
              <w:rPr>
                <w:lang w:val="de-DE"/>
              </w:rPr>
              <w:t>- Jennifer Müller (Paderborn): Teilhabe durch Unterstützung? Zugänglichkeit und kulturelle Aushandlung im sprach- und kulturreflexiven Geschichtsunterricht</w:t>
            </w:r>
          </w:p>
          <w:p w14:paraId="26E0360A" w14:textId="69927818" w:rsidR="004C4AAF" w:rsidRPr="00B05A93" w:rsidRDefault="004C4AAF" w:rsidP="006C76CE">
            <w:pPr>
              <w:pStyle w:val="BodytextRU"/>
              <w:rPr>
                <w:lang w:val="de-DE"/>
              </w:rPr>
            </w:pPr>
            <w:r w:rsidRPr="004C4AAF">
              <w:rPr>
                <w:lang w:val="de-DE"/>
              </w:rPr>
              <w:t xml:space="preserve">- Anna Jaroszewska (Warschau): Von Anpassung zur Teilhabe: kulturreflexives Lernen als Element der </w:t>
            </w:r>
            <w:proofErr w:type="spellStart"/>
            <w:r w:rsidRPr="004C4AAF">
              <w:rPr>
                <w:lang w:val="de-DE"/>
              </w:rPr>
              <w:t>Lernendenautonomie</w:t>
            </w:r>
            <w:proofErr w:type="spellEnd"/>
            <w:r w:rsidRPr="004C4AAF">
              <w:rPr>
                <w:lang w:val="de-DE"/>
              </w:rPr>
              <w:t xml:space="preserve"> im DaF-Unterricht</w:t>
            </w:r>
          </w:p>
        </w:tc>
        <w:tc>
          <w:tcPr>
            <w:tcW w:w="3876" w:type="dxa"/>
          </w:tcPr>
          <w:p w14:paraId="362AC392" w14:textId="31696E6B" w:rsidR="00591C55" w:rsidRPr="00B45B2F" w:rsidRDefault="004F2A89" w:rsidP="00591C55">
            <w:pPr>
              <w:pStyle w:val="BodytextRU"/>
              <w:rPr>
                <w:lang w:val="de-DE"/>
              </w:rPr>
            </w:pPr>
            <w:r w:rsidRPr="00B45B2F">
              <w:rPr>
                <w:lang w:val="de-DE"/>
              </w:rPr>
              <w:t xml:space="preserve">- </w:t>
            </w:r>
            <w:r w:rsidR="007E1489" w:rsidRPr="00B45B2F">
              <w:rPr>
                <w:lang w:val="de-DE"/>
              </w:rPr>
              <w:t xml:space="preserve">Einführung in grenzüberschreitende Interreg-Projekte im Bildungsbereich und Vorstellung des aktuellen </w:t>
            </w:r>
            <w:proofErr w:type="spellStart"/>
            <w:r w:rsidR="007E1489" w:rsidRPr="00B45B2F">
              <w:rPr>
                <w:lang w:val="de-DE"/>
              </w:rPr>
              <w:t>KraMe</w:t>
            </w:r>
            <w:proofErr w:type="spellEnd"/>
            <w:r w:rsidR="007E1489" w:rsidRPr="00B45B2F">
              <w:rPr>
                <w:lang w:val="de-DE"/>
              </w:rPr>
              <w:t>-Projektes</w:t>
            </w:r>
          </w:p>
          <w:p w14:paraId="0B01A000" w14:textId="77777777" w:rsidR="007E1489" w:rsidRPr="00B45B2F" w:rsidRDefault="007E1489" w:rsidP="007E1489">
            <w:pPr>
              <w:pStyle w:val="BodytextRU"/>
              <w:rPr>
                <w:lang w:val="de-DE"/>
              </w:rPr>
            </w:pPr>
            <w:r w:rsidRPr="00B45B2F">
              <w:rPr>
                <w:lang w:val="de-DE"/>
              </w:rPr>
              <w:t xml:space="preserve">- Ute Boonen, Karen Wallrich &amp; Anselm </w:t>
            </w:r>
            <w:proofErr w:type="spellStart"/>
            <w:r w:rsidRPr="00B45B2F">
              <w:rPr>
                <w:lang w:val="de-DE"/>
              </w:rPr>
              <w:t>Treher</w:t>
            </w:r>
            <w:proofErr w:type="spellEnd"/>
            <w:r w:rsidRPr="00B45B2F">
              <w:rPr>
                <w:lang w:val="de-DE"/>
              </w:rPr>
              <w:t xml:space="preserve"> (Duisburg-</w:t>
            </w:r>
            <w:proofErr w:type="spellStart"/>
            <w:r w:rsidRPr="00B45B2F">
              <w:rPr>
                <w:lang w:val="de-DE"/>
              </w:rPr>
              <w:t>Esssen</w:t>
            </w:r>
            <w:proofErr w:type="spellEnd"/>
            <w:r w:rsidRPr="00B45B2F">
              <w:rPr>
                <w:lang w:val="de-DE"/>
              </w:rPr>
              <w:t>/Nijmegen): Nachbarsprachenlernen im Kontext von Mehrsprachigkeit</w:t>
            </w:r>
          </w:p>
          <w:p w14:paraId="0285F7DA" w14:textId="0365A35F" w:rsidR="00583C9B" w:rsidRPr="00B45B2F" w:rsidRDefault="00583C9B" w:rsidP="00583C9B">
            <w:pPr>
              <w:pStyle w:val="BodytextRU"/>
              <w:rPr>
                <w:lang w:val="de-DE"/>
              </w:rPr>
            </w:pPr>
          </w:p>
        </w:tc>
      </w:tr>
      <w:tr w:rsidR="00306D25" w:rsidRPr="00B05A93" w14:paraId="1DAF7D6D" w14:textId="77777777" w:rsidTr="00A873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93" w:type="dxa"/>
          </w:tcPr>
          <w:p w14:paraId="63D1B9A1" w14:textId="4D7FA703" w:rsidR="00306D25" w:rsidRPr="00B05A93" w:rsidRDefault="00306D25" w:rsidP="00306D25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>15:15-15:30</w:t>
            </w:r>
          </w:p>
        </w:tc>
        <w:tc>
          <w:tcPr>
            <w:tcW w:w="3635" w:type="dxa"/>
          </w:tcPr>
          <w:p w14:paraId="7FCB3D69" w14:textId="1155CF0E" w:rsidR="00306D25" w:rsidRPr="00B05A93" w:rsidRDefault="00306D25" w:rsidP="00306D25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>Kaffee</w:t>
            </w:r>
          </w:p>
        </w:tc>
        <w:tc>
          <w:tcPr>
            <w:tcW w:w="3876" w:type="dxa"/>
          </w:tcPr>
          <w:p w14:paraId="32FFE2E0" w14:textId="77777777" w:rsidR="00306D25" w:rsidRPr="00B45B2F" w:rsidRDefault="00306D25" w:rsidP="00306D25">
            <w:pPr>
              <w:pStyle w:val="BodytextRU"/>
              <w:rPr>
                <w:lang w:val="de-DE"/>
              </w:rPr>
            </w:pPr>
          </w:p>
        </w:tc>
      </w:tr>
      <w:tr w:rsidR="00306D25" w:rsidRPr="00B05A93" w14:paraId="34449319" w14:textId="77777777" w:rsidTr="00A87360">
        <w:tc>
          <w:tcPr>
            <w:tcW w:w="993" w:type="dxa"/>
          </w:tcPr>
          <w:p w14:paraId="706B6E19" w14:textId="14F17831" w:rsidR="00306D25" w:rsidRPr="00B05A93" w:rsidRDefault="00306D25" w:rsidP="00306D25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>15:30-17:00</w:t>
            </w:r>
          </w:p>
        </w:tc>
        <w:tc>
          <w:tcPr>
            <w:tcW w:w="3635" w:type="dxa"/>
          </w:tcPr>
          <w:p w14:paraId="646BBB6D" w14:textId="5044107B" w:rsidR="00306D25" w:rsidRPr="00B05A93" w:rsidRDefault="004C4AAF" w:rsidP="00306D25">
            <w:pPr>
              <w:pStyle w:val="BodytextRU"/>
              <w:rPr>
                <w:lang w:val="de-DE"/>
              </w:rPr>
            </w:pPr>
            <w:r>
              <w:rPr>
                <w:lang w:val="de-DE"/>
              </w:rPr>
              <w:t>Sektion E:</w:t>
            </w:r>
            <w:r w:rsidR="00A87360">
              <w:rPr>
                <w:lang w:val="de-DE"/>
              </w:rPr>
              <w:t xml:space="preserve"> Museen als außerschulische Lernorte</w:t>
            </w:r>
          </w:p>
        </w:tc>
        <w:tc>
          <w:tcPr>
            <w:tcW w:w="3876" w:type="dxa"/>
          </w:tcPr>
          <w:p w14:paraId="140238AA" w14:textId="1CE86173" w:rsidR="00306D25" w:rsidRPr="00B45B2F" w:rsidRDefault="007E1489" w:rsidP="00306D25">
            <w:pPr>
              <w:pStyle w:val="BodytextRU"/>
              <w:rPr>
                <w:lang w:val="de-DE"/>
              </w:rPr>
            </w:pPr>
            <w:r w:rsidRPr="00B45B2F">
              <w:rPr>
                <w:lang w:val="de-DE"/>
              </w:rPr>
              <w:t>(weiter Sektion D)</w:t>
            </w:r>
          </w:p>
        </w:tc>
      </w:tr>
      <w:tr w:rsidR="006D451A" w:rsidRPr="00B05A93" w14:paraId="10799B48" w14:textId="77777777" w:rsidTr="00A873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93" w:type="dxa"/>
          </w:tcPr>
          <w:p w14:paraId="7BA39665" w14:textId="77777777" w:rsidR="006D451A" w:rsidRPr="00B05A93" w:rsidRDefault="006D451A" w:rsidP="00FA67B2">
            <w:pPr>
              <w:pStyle w:val="BodytextRU"/>
              <w:rPr>
                <w:lang w:val="de-DE"/>
              </w:rPr>
            </w:pPr>
          </w:p>
        </w:tc>
        <w:tc>
          <w:tcPr>
            <w:tcW w:w="3635" w:type="dxa"/>
          </w:tcPr>
          <w:p w14:paraId="68E64D65" w14:textId="77777777" w:rsidR="004C4AAF" w:rsidRDefault="004C4AAF" w:rsidP="004C4AAF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>- Lisa Horak (Wien): Kulturreflexives Lernen in außerinstitutionellen Lernräumen erforschen: Eine Mixed-Methods-Studie im historischen Museum in der Migrationsgesellschaft</w:t>
            </w:r>
          </w:p>
          <w:p w14:paraId="17E255AC" w14:textId="77777777" w:rsidR="007E1489" w:rsidRDefault="004C4AAF" w:rsidP="004C4AAF">
            <w:pPr>
              <w:pStyle w:val="BodytextRU"/>
              <w:rPr>
                <w:lang w:val="de-DE"/>
              </w:rPr>
            </w:pPr>
            <w:r w:rsidRPr="004C4AAF">
              <w:rPr>
                <w:lang w:val="de-DE"/>
              </w:rPr>
              <w:t xml:space="preserve">- Hanka </w:t>
            </w:r>
            <w:proofErr w:type="spellStart"/>
            <w:r w:rsidRPr="004C4AAF">
              <w:rPr>
                <w:lang w:val="de-DE"/>
              </w:rPr>
              <w:t>Błaszkowska</w:t>
            </w:r>
            <w:proofErr w:type="spellEnd"/>
            <w:r>
              <w:rPr>
                <w:lang w:val="de-DE"/>
              </w:rPr>
              <w:t xml:space="preserve"> &amp; </w:t>
            </w:r>
            <w:r w:rsidRPr="004C4AAF">
              <w:rPr>
                <w:lang w:val="de-DE"/>
              </w:rPr>
              <w:t xml:space="preserve">Magdalena Jurewicz (Poznań): </w:t>
            </w:r>
          </w:p>
          <w:p w14:paraId="3DC55C1C" w14:textId="13BFFC4C" w:rsidR="004C4AAF" w:rsidRPr="004C4AAF" w:rsidRDefault="007E1489" w:rsidP="007E1489">
            <w:pPr>
              <w:pStyle w:val="BodytextRU"/>
              <w:ind w:left="360"/>
              <w:rPr>
                <w:lang w:val="de-DE"/>
              </w:rPr>
            </w:pPr>
            <w:r>
              <w:rPr>
                <w:lang w:val="de-DE"/>
              </w:rPr>
              <w:t xml:space="preserve">- </w:t>
            </w:r>
            <w:r w:rsidR="004C4AAF" w:rsidRPr="004C4AAF">
              <w:rPr>
                <w:lang w:val="de-DE"/>
              </w:rPr>
              <w:t>Museen als Übersetzungsräume. Ein Beitrag zum kulturbezogenen Lernen in der Translationsdidaktik</w:t>
            </w:r>
          </w:p>
          <w:p w14:paraId="4DCDA936" w14:textId="0FB06ECA" w:rsidR="00621C04" w:rsidRPr="00B05A93" w:rsidRDefault="007E1489" w:rsidP="007E1489">
            <w:pPr>
              <w:pStyle w:val="BodytextRU"/>
              <w:ind w:left="360"/>
              <w:rPr>
                <w:lang w:val="de-DE"/>
              </w:rPr>
            </w:pPr>
            <w:r>
              <w:rPr>
                <w:lang w:val="de-DE"/>
              </w:rPr>
              <w:t xml:space="preserve">- </w:t>
            </w:r>
            <w:r w:rsidR="004C4AAF" w:rsidRPr="004C4AAF">
              <w:rPr>
                <w:lang w:val="de-DE"/>
              </w:rPr>
              <w:t>Ekphrasis aus der Perspektive der Übersetzungsdidaktik</w:t>
            </w:r>
            <w:r w:rsidR="00607D23">
              <w:rPr>
                <w:lang w:val="de-DE"/>
              </w:rPr>
              <w:t xml:space="preserve"> […]</w:t>
            </w:r>
          </w:p>
        </w:tc>
        <w:tc>
          <w:tcPr>
            <w:tcW w:w="3876" w:type="dxa"/>
          </w:tcPr>
          <w:p w14:paraId="143CA934" w14:textId="7FEEA8F8" w:rsidR="001C1C3D" w:rsidRPr="00B45B2F" w:rsidRDefault="008B1FD5" w:rsidP="00FA67B2">
            <w:pPr>
              <w:pStyle w:val="BodytextRU"/>
              <w:rPr>
                <w:lang w:val="de-DE"/>
              </w:rPr>
            </w:pPr>
            <w:r w:rsidRPr="00B45B2F">
              <w:rPr>
                <w:lang w:val="de-DE"/>
              </w:rPr>
              <w:t xml:space="preserve">- </w:t>
            </w:r>
            <w:r w:rsidR="00621C04" w:rsidRPr="00B45B2F">
              <w:rPr>
                <w:lang w:val="de-DE"/>
              </w:rPr>
              <w:t>Julia Plainer</w:t>
            </w:r>
            <w:r w:rsidRPr="00B45B2F">
              <w:rPr>
                <w:lang w:val="de-DE"/>
              </w:rPr>
              <w:t xml:space="preserve"> (Duisburg-Essen)</w:t>
            </w:r>
            <w:r w:rsidR="00621C04" w:rsidRPr="00B45B2F">
              <w:rPr>
                <w:lang w:val="de-DE"/>
              </w:rPr>
              <w:t>: „Ein andere Kultur und ein andere</w:t>
            </w:r>
            <w:r w:rsidR="00B45B2F">
              <w:rPr>
                <w:lang w:val="de-DE"/>
              </w:rPr>
              <w:t>s</w:t>
            </w:r>
            <w:r w:rsidR="00621C04" w:rsidRPr="00B45B2F">
              <w:rPr>
                <w:lang w:val="de-DE"/>
              </w:rPr>
              <w:t xml:space="preserve"> Verständnis“- Wie Schüler*innen kulturelle Themen in Texten und Schreibgesprächen im Austausch thematisieren</w:t>
            </w:r>
          </w:p>
          <w:p w14:paraId="5FB4EBBC" w14:textId="77777777" w:rsidR="00170EE0" w:rsidRPr="00B45B2F" w:rsidRDefault="008B1FD5" w:rsidP="00FA67B2">
            <w:pPr>
              <w:pStyle w:val="BodytextRU"/>
              <w:rPr>
                <w:lang w:val="de-DE"/>
              </w:rPr>
            </w:pPr>
            <w:r w:rsidRPr="00B45B2F">
              <w:rPr>
                <w:lang w:val="de-DE"/>
              </w:rPr>
              <w:t xml:space="preserve">- </w:t>
            </w:r>
            <w:r w:rsidR="001C1C3D" w:rsidRPr="00B45B2F">
              <w:rPr>
                <w:lang w:val="de-DE"/>
              </w:rPr>
              <w:t>Sylwia Adamczak-Krysztofowicz</w:t>
            </w:r>
            <w:r w:rsidR="00591C55" w:rsidRPr="00B45B2F">
              <w:rPr>
                <w:lang w:val="de-DE"/>
              </w:rPr>
              <w:t xml:space="preserve"> &amp; </w:t>
            </w:r>
            <w:r w:rsidR="001C1C3D" w:rsidRPr="00B45B2F">
              <w:rPr>
                <w:lang w:val="de-DE"/>
              </w:rPr>
              <w:t>Magdalena Jaszczyk-Grzyb</w:t>
            </w:r>
            <w:r w:rsidRPr="00B45B2F">
              <w:rPr>
                <w:lang w:val="de-DE"/>
              </w:rPr>
              <w:t xml:space="preserve"> (</w:t>
            </w:r>
            <w:r w:rsidR="00591C55" w:rsidRPr="00B45B2F">
              <w:rPr>
                <w:lang w:val="de-DE"/>
              </w:rPr>
              <w:t>Poznań</w:t>
            </w:r>
            <w:r w:rsidRPr="00B45B2F">
              <w:rPr>
                <w:lang w:val="de-DE"/>
              </w:rPr>
              <w:t>)</w:t>
            </w:r>
            <w:r w:rsidR="001C1C3D" w:rsidRPr="00B45B2F">
              <w:rPr>
                <w:lang w:val="de-DE"/>
              </w:rPr>
              <w:t>: Potenziale und Grenzen kulturbezogenen Lernens im Kontext grenzüberschreitenden deutsch-polnischen Nachbarsprachlerntandemkurses für Rettungskräfte</w:t>
            </w:r>
          </w:p>
          <w:p w14:paraId="65E154A8" w14:textId="70C56015" w:rsidR="007E1489" w:rsidRPr="00B45B2F" w:rsidRDefault="004F2A89" w:rsidP="00FA67B2">
            <w:pPr>
              <w:pStyle w:val="BodytextRU"/>
              <w:rPr>
                <w:lang w:val="de-DE"/>
              </w:rPr>
            </w:pPr>
            <w:r w:rsidRPr="00B45B2F">
              <w:rPr>
                <w:lang w:val="de-DE"/>
              </w:rPr>
              <w:t xml:space="preserve">- </w:t>
            </w:r>
            <w:r w:rsidR="007E1489" w:rsidRPr="00B45B2F">
              <w:rPr>
                <w:lang w:val="de-DE"/>
              </w:rPr>
              <w:t xml:space="preserve">Diskussion von </w:t>
            </w:r>
            <w:proofErr w:type="spellStart"/>
            <w:r w:rsidR="007E1489" w:rsidRPr="00B45B2F">
              <w:rPr>
                <w:lang w:val="de-DE"/>
              </w:rPr>
              <w:t>Good</w:t>
            </w:r>
            <w:proofErr w:type="spellEnd"/>
            <w:r w:rsidR="007E1489" w:rsidRPr="00B45B2F">
              <w:rPr>
                <w:lang w:val="de-DE"/>
              </w:rPr>
              <w:t>-Practice &amp; Desideraten</w:t>
            </w:r>
          </w:p>
        </w:tc>
      </w:tr>
      <w:tr w:rsidR="006D451A" w:rsidRPr="00B05A93" w14:paraId="5966A591" w14:textId="77777777" w:rsidTr="00A87360">
        <w:tc>
          <w:tcPr>
            <w:tcW w:w="993" w:type="dxa"/>
          </w:tcPr>
          <w:p w14:paraId="2446E25D" w14:textId="5018E2A5" w:rsidR="006D451A" w:rsidRPr="00B05A93" w:rsidRDefault="006D451A" w:rsidP="00FA67B2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>18:00</w:t>
            </w:r>
          </w:p>
        </w:tc>
        <w:tc>
          <w:tcPr>
            <w:tcW w:w="3635" w:type="dxa"/>
          </w:tcPr>
          <w:p w14:paraId="4E66CF05" w14:textId="61A85BBC" w:rsidR="006D451A" w:rsidRPr="00B05A93" w:rsidRDefault="00E5092F" w:rsidP="00FA67B2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 xml:space="preserve">Grillen </w:t>
            </w:r>
            <w:r w:rsidR="000E3067">
              <w:rPr>
                <w:lang w:val="de-DE"/>
              </w:rPr>
              <w:t>(</w:t>
            </w:r>
            <w:proofErr w:type="spellStart"/>
            <w:r w:rsidRPr="00B05A93">
              <w:rPr>
                <w:lang w:val="de-DE"/>
              </w:rPr>
              <w:t>Cultuurcaf</w:t>
            </w:r>
            <w:r w:rsidR="000E3067">
              <w:rPr>
                <w:lang w:val="de-DE"/>
              </w:rPr>
              <w:t>é</w:t>
            </w:r>
            <w:proofErr w:type="spellEnd"/>
            <w:r w:rsidR="000E3067">
              <w:rPr>
                <w:lang w:val="de-DE"/>
              </w:rPr>
              <w:t>)</w:t>
            </w:r>
          </w:p>
        </w:tc>
        <w:tc>
          <w:tcPr>
            <w:tcW w:w="3876" w:type="dxa"/>
          </w:tcPr>
          <w:p w14:paraId="5920C65C" w14:textId="77777777" w:rsidR="006D451A" w:rsidRPr="00B05A93" w:rsidRDefault="006D451A" w:rsidP="00FA67B2">
            <w:pPr>
              <w:pStyle w:val="BodytextRU"/>
              <w:rPr>
                <w:lang w:val="de-DE"/>
              </w:rPr>
            </w:pPr>
          </w:p>
        </w:tc>
      </w:tr>
      <w:tr w:rsidR="006D451A" w:rsidRPr="00B45B2F" w14:paraId="2848B2EF" w14:textId="77777777" w:rsidTr="00A873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93" w:type="dxa"/>
          </w:tcPr>
          <w:p w14:paraId="77A6D864" w14:textId="0C830977" w:rsidR="006D451A" w:rsidRPr="00B05A93" w:rsidRDefault="007E1489" w:rsidP="00FA67B2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>20:00</w:t>
            </w:r>
          </w:p>
        </w:tc>
        <w:tc>
          <w:tcPr>
            <w:tcW w:w="3635" w:type="dxa"/>
          </w:tcPr>
          <w:p w14:paraId="56C877AD" w14:textId="69E8B92C" w:rsidR="006D451A" w:rsidRPr="00B05A93" w:rsidRDefault="007E1489" w:rsidP="00FA67B2">
            <w:pPr>
              <w:pStyle w:val="BodytextRU"/>
              <w:rPr>
                <w:lang w:val="de-DE"/>
              </w:rPr>
            </w:pPr>
            <w:r w:rsidRPr="001A78FF">
              <w:rPr>
                <w:lang w:val="de-DE"/>
              </w:rPr>
              <w:t xml:space="preserve">Lesung </w:t>
            </w:r>
            <w:r>
              <w:rPr>
                <w:lang w:val="de-DE"/>
              </w:rPr>
              <w:t xml:space="preserve">von </w:t>
            </w:r>
            <w:r w:rsidRPr="001A78FF">
              <w:rPr>
                <w:lang w:val="de-DE"/>
              </w:rPr>
              <w:t>Stephan Wolting</w:t>
            </w:r>
            <w:r>
              <w:rPr>
                <w:lang w:val="de-DE"/>
              </w:rPr>
              <w:t xml:space="preserve"> (</w:t>
            </w:r>
            <w:r w:rsidR="004F2A89" w:rsidRPr="004C4AAF">
              <w:rPr>
                <w:lang w:val="de-DE"/>
              </w:rPr>
              <w:t>Poznań</w:t>
            </w:r>
            <w:r>
              <w:rPr>
                <w:lang w:val="de-DE"/>
              </w:rPr>
              <w:t>): „</w:t>
            </w:r>
            <w:r w:rsidRPr="00DF084A">
              <w:rPr>
                <w:lang w:val="de-DE"/>
              </w:rPr>
              <w:t>Nur noch weg. Zwischen Wendezeit und Zeitenwende</w:t>
            </w:r>
            <w:r>
              <w:rPr>
                <w:lang w:val="de-DE"/>
              </w:rPr>
              <w:t>“</w:t>
            </w:r>
          </w:p>
        </w:tc>
        <w:tc>
          <w:tcPr>
            <w:tcW w:w="3876" w:type="dxa"/>
          </w:tcPr>
          <w:p w14:paraId="63A411B8" w14:textId="5C4E640C" w:rsidR="006D451A" w:rsidRPr="00B05A93" w:rsidRDefault="007E1489" w:rsidP="00FA67B2">
            <w:pPr>
              <w:pStyle w:val="BodytextRU"/>
              <w:rPr>
                <w:lang w:val="de-DE"/>
              </w:rPr>
            </w:pPr>
            <w:r>
              <w:rPr>
                <w:lang w:val="de-DE"/>
              </w:rPr>
              <w:t xml:space="preserve">Moderation: </w:t>
            </w:r>
            <w:r w:rsidRPr="001A78FF">
              <w:rPr>
                <w:lang w:val="de-DE"/>
              </w:rPr>
              <w:t>Ewout</w:t>
            </w:r>
            <w:r>
              <w:rPr>
                <w:lang w:val="de-DE"/>
              </w:rPr>
              <w:t xml:space="preserve"> van der Kna</w:t>
            </w:r>
            <w:r w:rsidR="009272F3">
              <w:rPr>
                <w:lang w:val="de-DE"/>
              </w:rPr>
              <w:t>a</w:t>
            </w:r>
            <w:r>
              <w:rPr>
                <w:lang w:val="de-DE"/>
              </w:rPr>
              <w:t>p (Utrecht)</w:t>
            </w:r>
          </w:p>
        </w:tc>
      </w:tr>
    </w:tbl>
    <w:p w14:paraId="346226E5" w14:textId="77777777" w:rsidR="00691F8E" w:rsidRPr="00B05A93" w:rsidRDefault="00691F8E" w:rsidP="00324143">
      <w:pPr>
        <w:pStyle w:val="BodytextRU"/>
        <w:rPr>
          <w:lang w:val="de-DE"/>
        </w:rPr>
      </w:pPr>
    </w:p>
    <w:p w14:paraId="03032E8C" w14:textId="77777777" w:rsidR="00E5092F" w:rsidRPr="00B05A93" w:rsidRDefault="00E5092F" w:rsidP="00324143">
      <w:pPr>
        <w:pStyle w:val="BodytextRU"/>
        <w:rPr>
          <w:lang w:val="de-DE"/>
        </w:rPr>
      </w:pPr>
    </w:p>
    <w:p w14:paraId="44A30085" w14:textId="67BE6465" w:rsidR="00691F8E" w:rsidRPr="00B05A93" w:rsidRDefault="00691F8E" w:rsidP="00691F8E">
      <w:pPr>
        <w:pStyle w:val="BodytextRU"/>
        <w:rPr>
          <w:lang w:val="de-DE"/>
        </w:rPr>
      </w:pPr>
      <w:r w:rsidRPr="00B05A93">
        <w:rPr>
          <w:lang w:val="de-DE"/>
        </w:rPr>
        <w:t>Samstag</w:t>
      </w:r>
      <w:r w:rsidR="000E3067">
        <w:rPr>
          <w:lang w:val="de-DE"/>
        </w:rPr>
        <w:t>v</w:t>
      </w:r>
      <w:r w:rsidRPr="00B05A93">
        <w:rPr>
          <w:lang w:val="de-DE"/>
        </w:rPr>
        <w:t>ormittag</w:t>
      </w:r>
      <w:r w:rsidR="00607D23">
        <w:rPr>
          <w:lang w:val="de-DE"/>
        </w:rPr>
        <w:t>, 20. Ju</w:t>
      </w:r>
      <w:r w:rsidR="00B45B2F">
        <w:rPr>
          <w:lang w:val="de-DE"/>
        </w:rPr>
        <w:t>n</w:t>
      </w:r>
      <w:r w:rsidR="00607D23">
        <w:rPr>
          <w:lang w:val="de-DE"/>
        </w:rPr>
        <w:t>i 2026</w:t>
      </w:r>
    </w:p>
    <w:tbl>
      <w:tblPr>
        <w:tblStyle w:val="TablestyleformatedRU"/>
        <w:tblW w:w="0" w:type="auto"/>
        <w:tblLook w:val="04A0" w:firstRow="1" w:lastRow="0" w:firstColumn="1" w:lastColumn="0" w:noHBand="0" w:noVBand="1"/>
      </w:tblPr>
      <w:tblGrid>
        <w:gridCol w:w="993"/>
        <w:gridCol w:w="3685"/>
        <w:gridCol w:w="3826"/>
      </w:tblGrid>
      <w:tr w:rsidR="00691F8E" w:rsidRPr="00B05A93" w14:paraId="44AC5B95" w14:textId="77777777" w:rsidTr="00645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  <w:shd w:val="clear" w:color="auto" w:fill="FFFFFF" w:themeFill="background1"/>
          </w:tcPr>
          <w:p w14:paraId="0561820B" w14:textId="77777777" w:rsidR="00691F8E" w:rsidRPr="00B05A93" w:rsidRDefault="00691F8E" w:rsidP="00FA67B2">
            <w:pPr>
              <w:pStyle w:val="BodytextRU"/>
              <w:rPr>
                <w:lang w:val="de-DE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8C6950D" w14:textId="77777777" w:rsidR="00691F8E" w:rsidRPr="00B05A93" w:rsidRDefault="00691F8E" w:rsidP="00FA67B2">
            <w:pPr>
              <w:pStyle w:val="BodytextRU"/>
              <w:rPr>
                <w:lang w:val="de-DE"/>
              </w:rPr>
            </w:pPr>
          </w:p>
        </w:tc>
        <w:tc>
          <w:tcPr>
            <w:tcW w:w="3826" w:type="dxa"/>
            <w:shd w:val="clear" w:color="auto" w:fill="FFFFFF" w:themeFill="background1"/>
          </w:tcPr>
          <w:p w14:paraId="4550B7EA" w14:textId="5F7CF924" w:rsidR="00691F8E" w:rsidRPr="00B05A93" w:rsidRDefault="00691F8E" w:rsidP="00FA67B2">
            <w:pPr>
              <w:pStyle w:val="BodytextRU"/>
              <w:rPr>
                <w:lang w:val="de-DE"/>
              </w:rPr>
            </w:pPr>
          </w:p>
        </w:tc>
      </w:tr>
      <w:tr w:rsidR="006D451A" w:rsidRPr="00B05A93" w14:paraId="019A824F" w14:textId="77777777" w:rsidTr="00645CF7">
        <w:tc>
          <w:tcPr>
            <w:tcW w:w="993" w:type="dxa"/>
          </w:tcPr>
          <w:p w14:paraId="23423939" w14:textId="1ECF7291" w:rsidR="006D451A" w:rsidRPr="00B05A93" w:rsidRDefault="006D451A" w:rsidP="006D451A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>9:15-10:00</w:t>
            </w:r>
          </w:p>
        </w:tc>
        <w:tc>
          <w:tcPr>
            <w:tcW w:w="3685" w:type="dxa"/>
          </w:tcPr>
          <w:p w14:paraId="3E9A0E3B" w14:textId="1230D49C" w:rsidR="00445F94" w:rsidRPr="00B05A93" w:rsidRDefault="00607D23" w:rsidP="00607D23">
            <w:pPr>
              <w:pStyle w:val="BodytextRU"/>
              <w:rPr>
                <w:lang w:val="de-DE"/>
              </w:rPr>
            </w:pPr>
            <w:r>
              <w:rPr>
                <w:lang w:val="de-DE"/>
              </w:rPr>
              <w:t>V</w:t>
            </w:r>
            <w:r w:rsidR="006D451A" w:rsidRPr="00B05A93">
              <w:rPr>
                <w:lang w:val="de-DE"/>
              </w:rPr>
              <w:t>ortrag</w:t>
            </w:r>
            <w:r>
              <w:rPr>
                <w:lang w:val="de-DE"/>
              </w:rPr>
              <w:t xml:space="preserve">: </w:t>
            </w:r>
            <w:r w:rsidR="00445F94" w:rsidRPr="00B05A93">
              <w:rPr>
                <w:lang w:val="de-DE"/>
              </w:rPr>
              <w:t>Literaturvermittlung und kulturreflexives Lernen</w:t>
            </w:r>
          </w:p>
        </w:tc>
        <w:tc>
          <w:tcPr>
            <w:tcW w:w="3826" w:type="dxa"/>
          </w:tcPr>
          <w:p w14:paraId="3720D50F" w14:textId="76592615" w:rsidR="006D451A" w:rsidRPr="00B05A93" w:rsidRDefault="00607D23" w:rsidP="006D451A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>Beate Baumann (Catania)</w:t>
            </w:r>
          </w:p>
        </w:tc>
      </w:tr>
      <w:tr w:rsidR="006D451A" w:rsidRPr="00B05A93" w14:paraId="3BD92BDB" w14:textId="77777777" w:rsidTr="00645C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93" w:type="dxa"/>
          </w:tcPr>
          <w:p w14:paraId="1F85CCB8" w14:textId="084931AB" w:rsidR="006D451A" w:rsidRPr="00B05A93" w:rsidRDefault="006D451A" w:rsidP="006D451A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>10:00-11:</w:t>
            </w:r>
            <w:r w:rsidR="004F2A89">
              <w:rPr>
                <w:lang w:val="de-DE"/>
              </w:rPr>
              <w:t>00</w:t>
            </w:r>
          </w:p>
        </w:tc>
        <w:tc>
          <w:tcPr>
            <w:tcW w:w="3685" w:type="dxa"/>
          </w:tcPr>
          <w:p w14:paraId="6B0B7546" w14:textId="5A8C5201" w:rsidR="006D451A" w:rsidRPr="00B05A93" w:rsidRDefault="00607D23" w:rsidP="006D451A">
            <w:pPr>
              <w:pStyle w:val="BodytextRU"/>
              <w:rPr>
                <w:lang w:val="de-DE"/>
              </w:rPr>
            </w:pPr>
            <w:r>
              <w:rPr>
                <w:lang w:val="de-DE"/>
              </w:rPr>
              <w:t>Sektion</w:t>
            </w:r>
            <w:r w:rsidR="00A87360">
              <w:rPr>
                <w:lang w:val="de-DE"/>
              </w:rPr>
              <w:t xml:space="preserve"> F</w:t>
            </w:r>
            <w:r>
              <w:rPr>
                <w:lang w:val="de-DE"/>
              </w:rPr>
              <w:t>: Literatur</w:t>
            </w:r>
            <w:r w:rsidR="004F2A89">
              <w:rPr>
                <w:lang w:val="de-DE"/>
              </w:rPr>
              <w:t xml:space="preserve"> und</w:t>
            </w:r>
            <w:r>
              <w:rPr>
                <w:lang w:val="de-DE"/>
              </w:rPr>
              <w:t xml:space="preserve"> Erinnerung</w:t>
            </w:r>
          </w:p>
        </w:tc>
        <w:tc>
          <w:tcPr>
            <w:tcW w:w="3826" w:type="dxa"/>
          </w:tcPr>
          <w:p w14:paraId="319F003F" w14:textId="60077806" w:rsidR="006D451A" w:rsidRPr="00B05A93" w:rsidRDefault="00607D23" w:rsidP="006D451A">
            <w:pPr>
              <w:pStyle w:val="BodytextRU"/>
              <w:rPr>
                <w:lang w:val="de-DE"/>
              </w:rPr>
            </w:pPr>
            <w:r>
              <w:rPr>
                <w:lang w:val="de-DE"/>
              </w:rPr>
              <w:t>Sektion</w:t>
            </w:r>
            <w:r w:rsidR="00A87360">
              <w:rPr>
                <w:lang w:val="de-DE"/>
              </w:rPr>
              <w:t xml:space="preserve"> G</w:t>
            </w:r>
            <w:r>
              <w:rPr>
                <w:lang w:val="de-DE"/>
              </w:rPr>
              <w:t>: Lehrwerke</w:t>
            </w:r>
          </w:p>
        </w:tc>
      </w:tr>
      <w:tr w:rsidR="00621C04" w:rsidRPr="00B45B2F" w14:paraId="346C40E0" w14:textId="77777777" w:rsidTr="00645CF7">
        <w:trPr>
          <w:trHeight w:val="112"/>
        </w:trPr>
        <w:tc>
          <w:tcPr>
            <w:tcW w:w="993" w:type="dxa"/>
          </w:tcPr>
          <w:p w14:paraId="4ED2586B" w14:textId="77777777" w:rsidR="00621C04" w:rsidRPr="00B05A93" w:rsidRDefault="00621C04" w:rsidP="006D451A">
            <w:pPr>
              <w:pStyle w:val="BodytextRU"/>
              <w:rPr>
                <w:lang w:val="de-DE"/>
              </w:rPr>
            </w:pPr>
          </w:p>
        </w:tc>
        <w:tc>
          <w:tcPr>
            <w:tcW w:w="3685" w:type="dxa"/>
          </w:tcPr>
          <w:p w14:paraId="049F1818" w14:textId="59941BB6" w:rsidR="007E1489" w:rsidRDefault="008B1FD5" w:rsidP="006C76CE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 xml:space="preserve">- </w:t>
            </w:r>
            <w:r w:rsidR="006C76CE" w:rsidRPr="00B05A93">
              <w:rPr>
                <w:lang w:val="de-DE"/>
              </w:rPr>
              <w:t xml:space="preserve">Krystyna Mihułka &amp; Estera </w:t>
            </w:r>
            <w:proofErr w:type="spellStart"/>
            <w:r w:rsidR="006C76CE" w:rsidRPr="00B05A93">
              <w:rPr>
                <w:lang w:val="de-DE"/>
              </w:rPr>
              <w:t>Głuszko-Boczoń</w:t>
            </w:r>
            <w:proofErr w:type="spellEnd"/>
            <w:r w:rsidRPr="00B05A93">
              <w:rPr>
                <w:lang w:val="de-DE"/>
              </w:rPr>
              <w:t xml:space="preserve"> (Rzeszów)</w:t>
            </w:r>
            <w:r w:rsidR="006C76CE" w:rsidRPr="00B05A93">
              <w:rPr>
                <w:lang w:val="de-DE"/>
              </w:rPr>
              <w:t>: Sprachliches und kulturelles Lernen anhand von deutschsprachigen</w:t>
            </w:r>
            <w:r w:rsidR="00645CF7">
              <w:rPr>
                <w:lang w:val="de-DE"/>
              </w:rPr>
              <w:t xml:space="preserve"> […] </w:t>
            </w:r>
            <w:r w:rsidR="006C76CE" w:rsidRPr="00B05A93">
              <w:rPr>
                <w:lang w:val="de-DE"/>
              </w:rPr>
              <w:t>Texten</w:t>
            </w:r>
            <w:r w:rsidR="007E1489">
              <w:rPr>
                <w:lang w:val="de-DE"/>
              </w:rPr>
              <w:t xml:space="preserve"> […]</w:t>
            </w:r>
          </w:p>
          <w:p w14:paraId="7696EE90" w14:textId="60D99D76" w:rsidR="00607D23" w:rsidRPr="00B05A93" w:rsidRDefault="00872B74" w:rsidP="004F2A89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>- Laura Kiefer (Paderborn): Erinnerungspraktiken in einem kulturbezogenen DaZ-Unterricht in Migrationsgesellschaften</w:t>
            </w:r>
          </w:p>
        </w:tc>
        <w:tc>
          <w:tcPr>
            <w:tcW w:w="3826" w:type="dxa"/>
          </w:tcPr>
          <w:p w14:paraId="4D74BF2C" w14:textId="689E58A7" w:rsidR="00621C04" w:rsidRPr="00B05A93" w:rsidRDefault="008B1FD5" w:rsidP="00621C04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 xml:space="preserve">- </w:t>
            </w:r>
            <w:r w:rsidR="00621C04" w:rsidRPr="00B05A93">
              <w:rPr>
                <w:lang w:val="de-DE"/>
              </w:rPr>
              <w:t>Luiza Ciepielewska-Kaczmarek</w:t>
            </w:r>
            <w:r w:rsidR="00607D23">
              <w:rPr>
                <w:lang w:val="de-DE"/>
              </w:rPr>
              <w:t xml:space="preserve"> &amp;</w:t>
            </w:r>
            <w:r w:rsidR="00621C04" w:rsidRPr="00B05A93">
              <w:rPr>
                <w:lang w:val="de-DE"/>
              </w:rPr>
              <w:t xml:space="preserve"> Elżbieta Dziurewicz</w:t>
            </w:r>
            <w:r w:rsidRPr="00B05A93">
              <w:rPr>
                <w:lang w:val="de-DE"/>
              </w:rPr>
              <w:t xml:space="preserve"> (</w:t>
            </w:r>
            <w:r w:rsidR="004F2A89" w:rsidRPr="004C4AAF">
              <w:rPr>
                <w:lang w:val="de-DE"/>
              </w:rPr>
              <w:t>Poznań</w:t>
            </w:r>
            <w:r w:rsidRPr="00B05A93">
              <w:rPr>
                <w:lang w:val="de-DE"/>
              </w:rPr>
              <w:t>)</w:t>
            </w:r>
            <w:r w:rsidR="00621C04" w:rsidRPr="00B05A93">
              <w:rPr>
                <w:lang w:val="de-DE"/>
              </w:rPr>
              <w:t xml:space="preserve">: Zwischen Anspruch und Realität: Landeskundliche Lehrwerksinhalte </w:t>
            </w:r>
            <w:r w:rsidR="00645CF7">
              <w:rPr>
                <w:lang w:val="de-DE"/>
              </w:rPr>
              <w:t>[…]</w:t>
            </w:r>
          </w:p>
          <w:p w14:paraId="174B0785" w14:textId="3EDF77E5" w:rsidR="006C76CE" w:rsidRPr="00B05A93" w:rsidRDefault="008B1FD5" w:rsidP="006C76CE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 xml:space="preserve">- </w:t>
            </w:r>
            <w:r w:rsidR="006C76CE" w:rsidRPr="00B05A93">
              <w:rPr>
                <w:lang w:val="de-DE"/>
              </w:rPr>
              <w:t>Michael Seyfarth</w:t>
            </w:r>
            <w:r w:rsidRPr="00B05A93">
              <w:rPr>
                <w:lang w:val="de-DE"/>
              </w:rPr>
              <w:t xml:space="preserve"> (Leipzig)</w:t>
            </w:r>
            <w:r w:rsidR="006C76CE" w:rsidRPr="00B05A93">
              <w:rPr>
                <w:lang w:val="de-DE"/>
              </w:rPr>
              <w:t>: Kulturbezogenes Lernen als Diskurslernen ab A1: Grenzen der Lehrwerke und ihre (KI-gestützte) Überwindung</w:t>
            </w:r>
          </w:p>
        </w:tc>
      </w:tr>
      <w:tr w:rsidR="006D451A" w:rsidRPr="00B05A93" w14:paraId="63308A85" w14:textId="77777777" w:rsidTr="00645C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93" w:type="dxa"/>
          </w:tcPr>
          <w:p w14:paraId="15744887" w14:textId="59A50FB1" w:rsidR="006D451A" w:rsidRPr="00B05A93" w:rsidRDefault="006D451A" w:rsidP="006D451A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>11:</w:t>
            </w:r>
            <w:r w:rsidR="004F2A89">
              <w:rPr>
                <w:lang w:val="de-DE"/>
              </w:rPr>
              <w:t>0</w:t>
            </w:r>
            <w:r w:rsidRPr="00B05A93">
              <w:rPr>
                <w:lang w:val="de-DE"/>
              </w:rPr>
              <w:t>0-11:</w:t>
            </w:r>
            <w:r w:rsidR="004F2A89">
              <w:rPr>
                <w:lang w:val="de-DE"/>
              </w:rPr>
              <w:t>1</w:t>
            </w:r>
            <w:r w:rsidRPr="00B05A93">
              <w:rPr>
                <w:lang w:val="de-DE"/>
              </w:rPr>
              <w:t>5</w:t>
            </w:r>
          </w:p>
        </w:tc>
        <w:tc>
          <w:tcPr>
            <w:tcW w:w="3685" w:type="dxa"/>
          </w:tcPr>
          <w:p w14:paraId="290F1FF6" w14:textId="4B427B8B" w:rsidR="006D451A" w:rsidRPr="00B05A93" w:rsidRDefault="006D451A" w:rsidP="006D451A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>Kaffee</w:t>
            </w:r>
          </w:p>
        </w:tc>
        <w:tc>
          <w:tcPr>
            <w:tcW w:w="3826" w:type="dxa"/>
          </w:tcPr>
          <w:p w14:paraId="4449EDB1" w14:textId="0D5ED7B0" w:rsidR="006D451A" w:rsidRPr="00B05A93" w:rsidRDefault="006D451A" w:rsidP="006D451A">
            <w:pPr>
              <w:pStyle w:val="BodytextRU"/>
              <w:rPr>
                <w:lang w:val="de-DE"/>
              </w:rPr>
            </w:pPr>
          </w:p>
        </w:tc>
      </w:tr>
      <w:tr w:rsidR="00607D23" w:rsidRPr="00B45B2F" w14:paraId="33E7DEB2" w14:textId="77777777" w:rsidTr="00645CF7">
        <w:tc>
          <w:tcPr>
            <w:tcW w:w="993" w:type="dxa"/>
          </w:tcPr>
          <w:p w14:paraId="583F0DBF" w14:textId="2AE4FBB7" w:rsidR="00607D23" w:rsidRPr="00B05A93" w:rsidRDefault="00607D23" w:rsidP="00607D23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>11:</w:t>
            </w:r>
            <w:r w:rsidR="004F2A89">
              <w:rPr>
                <w:lang w:val="de-DE"/>
              </w:rPr>
              <w:t>1</w:t>
            </w:r>
            <w:r w:rsidRPr="00B05A93">
              <w:rPr>
                <w:lang w:val="de-DE"/>
              </w:rPr>
              <w:t>5-1</w:t>
            </w:r>
            <w:r w:rsidR="00A87360">
              <w:rPr>
                <w:lang w:val="de-DE"/>
              </w:rPr>
              <w:t>3</w:t>
            </w:r>
            <w:r w:rsidRPr="00B05A93">
              <w:rPr>
                <w:lang w:val="de-DE"/>
              </w:rPr>
              <w:t>:</w:t>
            </w:r>
            <w:r w:rsidR="004F2A89">
              <w:rPr>
                <w:lang w:val="de-DE"/>
              </w:rPr>
              <w:t>15</w:t>
            </w:r>
          </w:p>
        </w:tc>
        <w:tc>
          <w:tcPr>
            <w:tcW w:w="3685" w:type="dxa"/>
          </w:tcPr>
          <w:p w14:paraId="05FF34C7" w14:textId="49B2865E" w:rsidR="00607D23" w:rsidRPr="00B05A93" w:rsidRDefault="00607D23" w:rsidP="00607D23">
            <w:pPr>
              <w:pStyle w:val="BodytextRU"/>
              <w:rPr>
                <w:lang w:val="de-DE"/>
              </w:rPr>
            </w:pPr>
            <w:r>
              <w:rPr>
                <w:lang w:val="de-DE"/>
              </w:rPr>
              <w:t>Sektion</w:t>
            </w:r>
            <w:r w:rsidR="00A87360">
              <w:rPr>
                <w:lang w:val="de-DE"/>
              </w:rPr>
              <w:t xml:space="preserve"> H</w:t>
            </w:r>
            <w:r>
              <w:rPr>
                <w:lang w:val="de-DE"/>
              </w:rPr>
              <w:t>: Diskurs</w:t>
            </w:r>
            <w:r w:rsidR="004F2A89">
              <w:rPr>
                <w:lang w:val="de-DE"/>
              </w:rPr>
              <w:t>, Identität</w:t>
            </w:r>
            <w:r w:rsidR="00A87360">
              <w:rPr>
                <w:lang w:val="de-DE"/>
              </w:rPr>
              <w:t xml:space="preserve"> und</w:t>
            </w:r>
            <w:r>
              <w:rPr>
                <w:lang w:val="de-DE"/>
              </w:rPr>
              <w:t xml:space="preserve"> Lehrpersonenausbildung</w:t>
            </w:r>
          </w:p>
        </w:tc>
        <w:tc>
          <w:tcPr>
            <w:tcW w:w="3826" w:type="dxa"/>
          </w:tcPr>
          <w:p w14:paraId="2A986859" w14:textId="65E741DB" w:rsidR="00607D23" w:rsidRPr="00B05A93" w:rsidRDefault="00607D23" w:rsidP="00607D23">
            <w:pPr>
              <w:pStyle w:val="BodytextRU"/>
              <w:rPr>
                <w:highlight w:val="yellow"/>
                <w:lang w:val="de-DE"/>
              </w:rPr>
            </w:pPr>
            <w:r>
              <w:rPr>
                <w:lang w:val="de-DE"/>
              </w:rPr>
              <w:t>Sektion</w:t>
            </w:r>
            <w:r w:rsidR="00A87360">
              <w:rPr>
                <w:lang w:val="de-DE"/>
              </w:rPr>
              <w:t xml:space="preserve"> I</w:t>
            </w:r>
            <w:r>
              <w:rPr>
                <w:lang w:val="de-DE"/>
              </w:rPr>
              <w:t>: Beispiele für und aus dem DaF-Unterricht</w:t>
            </w:r>
          </w:p>
        </w:tc>
      </w:tr>
      <w:tr w:rsidR="004F2A89" w:rsidRPr="00B45B2F" w14:paraId="492C34AE" w14:textId="77777777" w:rsidTr="00645C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93" w:type="dxa"/>
          </w:tcPr>
          <w:p w14:paraId="4FA77C2C" w14:textId="77777777" w:rsidR="004F2A89" w:rsidRDefault="004F2A89" w:rsidP="00A87360">
            <w:pPr>
              <w:pStyle w:val="BodytextRU"/>
              <w:rPr>
                <w:lang w:val="de-DE"/>
              </w:rPr>
            </w:pPr>
          </w:p>
        </w:tc>
        <w:tc>
          <w:tcPr>
            <w:tcW w:w="3685" w:type="dxa"/>
          </w:tcPr>
          <w:p w14:paraId="02E7D780" w14:textId="4F88190E" w:rsidR="00645CF7" w:rsidRDefault="00645CF7" w:rsidP="00645CF7">
            <w:pPr>
              <w:pStyle w:val="BodytextRU"/>
              <w:rPr>
                <w:lang w:val="de-DE"/>
              </w:rPr>
            </w:pPr>
            <w:r w:rsidRPr="00645CF7">
              <w:rPr>
                <w:lang w:val="de-DE"/>
              </w:rPr>
              <w:t xml:space="preserve">- Marta Janachowska-Budych (Poznań): Fremdsprachliche Diskurskompetenz als Ziel der Fremdsprachendidaktik </w:t>
            </w:r>
            <w:r>
              <w:rPr>
                <w:lang w:val="de-DE"/>
              </w:rPr>
              <w:t>[…]</w:t>
            </w:r>
          </w:p>
          <w:p w14:paraId="3925F46E" w14:textId="332C32EA" w:rsidR="00645CF7" w:rsidRDefault="00645CF7" w:rsidP="00645CF7">
            <w:pPr>
              <w:pStyle w:val="BodytextRU"/>
              <w:rPr>
                <w:lang w:val="de-DE"/>
              </w:rPr>
            </w:pPr>
            <w:r w:rsidRPr="00645CF7">
              <w:rPr>
                <w:lang w:val="de-DE"/>
              </w:rPr>
              <w:t>- Gabriela Gorąca-Sawczyk (Poznań): Diskursive Landeskunde im Diskurs angehender DaF-Lehrkräfte</w:t>
            </w:r>
          </w:p>
          <w:p w14:paraId="07CD3A5C" w14:textId="77777777" w:rsidR="00645CF7" w:rsidRPr="00645CF7" w:rsidRDefault="00645CF7" w:rsidP="00645CF7">
            <w:pPr>
              <w:pStyle w:val="BodytextRU"/>
              <w:rPr>
                <w:lang w:val="de-DE"/>
              </w:rPr>
            </w:pPr>
            <w:r w:rsidRPr="00645CF7">
              <w:rPr>
                <w:lang w:val="de-DE"/>
              </w:rPr>
              <w:t xml:space="preserve">- Dennis Tark (Rostock): Ein-Satz-Geschichten im Gespensterwald: Kulturreflexives und </w:t>
            </w:r>
            <w:proofErr w:type="spellStart"/>
            <w:r w:rsidRPr="00645CF7">
              <w:rPr>
                <w:lang w:val="de-DE"/>
              </w:rPr>
              <w:t>literarästhetisches</w:t>
            </w:r>
            <w:proofErr w:type="spellEnd"/>
            <w:r w:rsidRPr="00645CF7">
              <w:rPr>
                <w:lang w:val="de-DE"/>
              </w:rPr>
              <w:t xml:space="preserve"> Lernen </w:t>
            </w:r>
            <w:r>
              <w:rPr>
                <w:lang w:val="de-DE"/>
              </w:rPr>
              <w:t>[…]</w:t>
            </w:r>
          </w:p>
          <w:p w14:paraId="67537581" w14:textId="3335FC89" w:rsidR="004F2A89" w:rsidRDefault="004F2A89" w:rsidP="00645CF7">
            <w:pPr>
              <w:pStyle w:val="BodytextRU"/>
              <w:rPr>
                <w:lang w:val="de-DE"/>
              </w:rPr>
            </w:pPr>
            <w:r w:rsidRPr="00607D23">
              <w:rPr>
                <w:lang w:val="de-DE"/>
              </w:rPr>
              <w:lastRenderedPageBreak/>
              <w:t xml:space="preserve">- Amra Havkić (Paderborn): „Deutsch gehört zu mir“ – Fernsehgeprägte </w:t>
            </w:r>
            <w:r>
              <w:rPr>
                <w:lang w:val="de-DE"/>
              </w:rPr>
              <w:t>I</w:t>
            </w:r>
            <w:r w:rsidRPr="00607D23">
              <w:rPr>
                <w:lang w:val="de-DE"/>
              </w:rPr>
              <w:t>dentitäts</w:t>
            </w:r>
            <w:r>
              <w:rPr>
                <w:lang w:val="de-DE"/>
              </w:rPr>
              <w:t>-</w:t>
            </w:r>
            <w:r w:rsidRPr="00607D23">
              <w:rPr>
                <w:lang w:val="de-DE"/>
              </w:rPr>
              <w:t xml:space="preserve">veränderung </w:t>
            </w:r>
            <w:r>
              <w:rPr>
                <w:lang w:val="de-DE"/>
              </w:rPr>
              <w:t>[…]</w:t>
            </w:r>
          </w:p>
        </w:tc>
        <w:tc>
          <w:tcPr>
            <w:tcW w:w="3826" w:type="dxa"/>
          </w:tcPr>
          <w:p w14:paraId="401C4E1D" w14:textId="5FBC1606" w:rsidR="00645CF7" w:rsidRPr="00645CF7" w:rsidRDefault="00645CF7" w:rsidP="00645CF7">
            <w:pPr>
              <w:pStyle w:val="BodytextRU"/>
              <w:rPr>
                <w:lang w:val="de-DE"/>
              </w:rPr>
            </w:pPr>
            <w:r w:rsidRPr="00645CF7">
              <w:rPr>
                <w:lang w:val="de-DE"/>
              </w:rPr>
              <w:lastRenderedPageBreak/>
              <w:t xml:space="preserve">- Stefanie Faustmann </w:t>
            </w:r>
            <w:r>
              <w:rPr>
                <w:lang w:val="de-DE"/>
              </w:rPr>
              <w:t>&amp;</w:t>
            </w:r>
            <w:r w:rsidRPr="00645CF7">
              <w:rPr>
                <w:lang w:val="de-DE"/>
              </w:rPr>
              <w:t xml:space="preserve"> Pavla Marečková (Brno): Mediation als Werkzeug kulturreflexiven Lernens: Ein Unterrichtsszenario zu </w:t>
            </w:r>
            <w:r>
              <w:rPr>
                <w:lang w:val="de-DE"/>
              </w:rPr>
              <w:t>[…]</w:t>
            </w:r>
          </w:p>
          <w:p w14:paraId="6C1CB677" w14:textId="77777777" w:rsidR="00645CF7" w:rsidRPr="00645CF7" w:rsidRDefault="00645CF7" w:rsidP="00645CF7">
            <w:pPr>
              <w:pStyle w:val="BodytextRU"/>
              <w:rPr>
                <w:lang w:val="de-DE"/>
              </w:rPr>
            </w:pPr>
            <w:r w:rsidRPr="00645CF7">
              <w:rPr>
                <w:lang w:val="de-DE"/>
              </w:rPr>
              <w:t>- Mohammed Elshehawy (Kairo): Assoziieren statt Erklären – Visuelle Irritation als didaktisches Prinzip im DaF-Unterricht: empirische Befunde aus Ägypten</w:t>
            </w:r>
          </w:p>
          <w:p w14:paraId="2490F11D" w14:textId="0767737D" w:rsidR="00645CF7" w:rsidRPr="00645CF7" w:rsidRDefault="00645CF7" w:rsidP="00645CF7">
            <w:pPr>
              <w:pStyle w:val="BodytextRU"/>
              <w:rPr>
                <w:lang w:val="de-DE"/>
              </w:rPr>
            </w:pPr>
            <w:r w:rsidRPr="00645CF7">
              <w:rPr>
                <w:lang w:val="de-DE"/>
              </w:rPr>
              <w:t xml:space="preserve">- Martin Wichmann (Bochum): Diversität im DaF-Unterricht aufgreifen – Potenziale und Herausforderungen </w:t>
            </w:r>
            <w:r>
              <w:rPr>
                <w:lang w:val="de-DE"/>
              </w:rPr>
              <w:t>[…]</w:t>
            </w:r>
          </w:p>
          <w:p w14:paraId="07CFC7AF" w14:textId="76B61C35" w:rsidR="004F2A89" w:rsidRPr="00B05A93" w:rsidRDefault="00645CF7" w:rsidP="00645CF7">
            <w:pPr>
              <w:pStyle w:val="BodytextRU"/>
              <w:rPr>
                <w:lang w:val="de-DE"/>
              </w:rPr>
            </w:pPr>
            <w:r w:rsidRPr="00645CF7">
              <w:rPr>
                <w:lang w:val="de-DE"/>
              </w:rPr>
              <w:lastRenderedPageBreak/>
              <w:t xml:space="preserve">- </w:t>
            </w:r>
            <w:r>
              <w:rPr>
                <w:lang w:val="de-DE"/>
              </w:rPr>
              <w:t xml:space="preserve">Joanna </w:t>
            </w:r>
            <w:r w:rsidRPr="00645CF7">
              <w:rPr>
                <w:lang w:val="de-DE"/>
              </w:rPr>
              <w:t>Woźniak</w:t>
            </w:r>
            <w:r>
              <w:rPr>
                <w:lang w:val="de-DE"/>
              </w:rPr>
              <w:t xml:space="preserve"> </w:t>
            </w:r>
            <w:r w:rsidRPr="00645CF7">
              <w:rPr>
                <w:lang w:val="de-DE"/>
              </w:rPr>
              <w:t>(Poznań)</w:t>
            </w:r>
            <w:r>
              <w:rPr>
                <w:lang w:val="de-DE"/>
              </w:rPr>
              <w:t>:</w:t>
            </w:r>
            <w:r w:rsidRPr="00645CF7">
              <w:rPr>
                <w:lang w:val="de-DE"/>
              </w:rPr>
              <w:t xml:space="preserve"> Idiome als kulturelle Mikronarrationen in Krisendiskursen: Potenzial für kulturreflexives Lernen im DaF-Unterricht</w:t>
            </w:r>
          </w:p>
        </w:tc>
      </w:tr>
      <w:tr w:rsidR="00A87360" w:rsidRPr="00B05A93" w14:paraId="43719529" w14:textId="77777777" w:rsidTr="00645CF7">
        <w:tc>
          <w:tcPr>
            <w:tcW w:w="993" w:type="dxa"/>
          </w:tcPr>
          <w:p w14:paraId="61572DA0" w14:textId="38F9BA23" w:rsidR="00A87360" w:rsidRPr="00B05A93" w:rsidRDefault="00A87360" w:rsidP="00A87360">
            <w:pPr>
              <w:pStyle w:val="BodytextRU"/>
              <w:rPr>
                <w:lang w:val="de-DE"/>
              </w:rPr>
            </w:pPr>
            <w:r>
              <w:rPr>
                <w:lang w:val="de-DE"/>
              </w:rPr>
              <w:lastRenderedPageBreak/>
              <w:t>13:</w:t>
            </w:r>
            <w:r w:rsidR="004F2A89">
              <w:rPr>
                <w:lang w:val="de-DE"/>
              </w:rPr>
              <w:t>15</w:t>
            </w:r>
          </w:p>
        </w:tc>
        <w:tc>
          <w:tcPr>
            <w:tcW w:w="3685" w:type="dxa"/>
          </w:tcPr>
          <w:p w14:paraId="687E4098" w14:textId="465CACDF" w:rsidR="00A87360" w:rsidRPr="00B05A93" w:rsidRDefault="00A87360" w:rsidP="00A87360">
            <w:pPr>
              <w:pStyle w:val="BodytextRU"/>
              <w:rPr>
                <w:lang w:val="de-DE"/>
              </w:rPr>
            </w:pPr>
            <w:r>
              <w:rPr>
                <w:lang w:val="de-DE"/>
              </w:rPr>
              <w:t>Abschluss</w:t>
            </w:r>
          </w:p>
        </w:tc>
        <w:tc>
          <w:tcPr>
            <w:tcW w:w="3826" w:type="dxa"/>
          </w:tcPr>
          <w:p w14:paraId="4E80EF85" w14:textId="20B4DEC3" w:rsidR="00A87360" w:rsidRPr="00B05A93" w:rsidRDefault="00A87360" w:rsidP="00A87360">
            <w:pPr>
              <w:pStyle w:val="BodytextRU"/>
              <w:rPr>
                <w:lang w:val="de-DE"/>
              </w:rPr>
            </w:pPr>
          </w:p>
        </w:tc>
      </w:tr>
      <w:tr w:rsidR="00A87360" w:rsidRPr="00B05A93" w14:paraId="69CB8288" w14:textId="77777777" w:rsidTr="00645C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93" w:type="dxa"/>
          </w:tcPr>
          <w:p w14:paraId="74E9D22B" w14:textId="1501F890" w:rsidR="00A87360" w:rsidRPr="00B05A93" w:rsidRDefault="00A87360" w:rsidP="00F64592">
            <w:pPr>
              <w:pStyle w:val="BodytextRU"/>
              <w:rPr>
                <w:lang w:val="de-DE"/>
              </w:rPr>
            </w:pPr>
            <w:r w:rsidRPr="00B05A93">
              <w:rPr>
                <w:lang w:val="de-DE"/>
              </w:rPr>
              <w:t>13:</w:t>
            </w:r>
            <w:r w:rsidR="004F2A89">
              <w:rPr>
                <w:lang w:val="de-DE"/>
              </w:rPr>
              <w:t>30</w:t>
            </w:r>
          </w:p>
        </w:tc>
        <w:tc>
          <w:tcPr>
            <w:tcW w:w="3685" w:type="dxa"/>
          </w:tcPr>
          <w:p w14:paraId="4930B7A1" w14:textId="17B401C2" w:rsidR="00A87360" w:rsidRPr="00B05A93" w:rsidRDefault="00A87360" w:rsidP="00F64592">
            <w:pPr>
              <w:pStyle w:val="BodytextRU"/>
              <w:rPr>
                <w:lang w:val="de-DE"/>
              </w:rPr>
            </w:pPr>
            <w:r>
              <w:rPr>
                <w:lang w:val="de-DE"/>
              </w:rPr>
              <w:t>Lunch</w:t>
            </w:r>
          </w:p>
        </w:tc>
        <w:tc>
          <w:tcPr>
            <w:tcW w:w="3826" w:type="dxa"/>
          </w:tcPr>
          <w:p w14:paraId="6D0166A4" w14:textId="77777777" w:rsidR="00A87360" w:rsidRPr="00B05A93" w:rsidRDefault="00A87360" w:rsidP="00F64592">
            <w:pPr>
              <w:pStyle w:val="BodytextRU"/>
              <w:rPr>
                <w:lang w:val="de-DE"/>
              </w:rPr>
            </w:pPr>
          </w:p>
        </w:tc>
      </w:tr>
    </w:tbl>
    <w:p w14:paraId="750FDA2E" w14:textId="77777777" w:rsidR="00A87360" w:rsidRDefault="00A87360" w:rsidP="0092168A">
      <w:pPr>
        <w:pStyle w:val="BodytextRU"/>
        <w:rPr>
          <w:lang w:val="de-DE"/>
        </w:rPr>
      </w:pPr>
    </w:p>
    <w:p w14:paraId="4550EE0C" w14:textId="77777777" w:rsidR="00A87360" w:rsidRDefault="00A87360" w:rsidP="0092168A">
      <w:pPr>
        <w:pStyle w:val="BodytextRU"/>
        <w:rPr>
          <w:u w:val="single"/>
          <w:lang w:val="de-DE"/>
        </w:rPr>
      </w:pPr>
    </w:p>
    <w:p w14:paraId="70D1BE55" w14:textId="4CC922CB" w:rsidR="0092168A" w:rsidRDefault="0092168A" w:rsidP="0092168A">
      <w:pPr>
        <w:pStyle w:val="BodytextRU"/>
        <w:rPr>
          <w:lang w:val="de-DE"/>
        </w:rPr>
      </w:pPr>
      <w:r w:rsidRPr="00A87360">
        <w:rPr>
          <w:u w:val="single"/>
          <w:lang w:val="de-DE"/>
        </w:rPr>
        <w:t>Tagungsort:</w:t>
      </w:r>
      <w:r>
        <w:rPr>
          <w:lang w:val="de-DE"/>
        </w:rPr>
        <w:t xml:space="preserve"> </w:t>
      </w:r>
      <w:proofErr w:type="spellStart"/>
      <w:r>
        <w:rPr>
          <w:lang w:val="de-DE"/>
        </w:rPr>
        <w:t>Faculteit</w:t>
      </w:r>
      <w:proofErr w:type="spellEnd"/>
      <w:r>
        <w:rPr>
          <w:lang w:val="de-DE"/>
        </w:rPr>
        <w:t xml:space="preserve"> der </w:t>
      </w:r>
      <w:proofErr w:type="spellStart"/>
      <w:r>
        <w:rPr>
          <w:lang w:val="de-DE"/>
        </w:rPr>
        <w:t>Letteren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Erasmusplein</w:t>
      </w:r>
      <w:proofErr w:type="spellEnd"/>
      <w:r>
        <w:rPr>
          <w:lang w:val="de-DE"/>
        </w:rPr>
        <w:t xml:space="preserve"> 1, 6500HD Nijmegen</w:t>
      </w:r>
    </w:p>
    <w:p w14:paraId="240ACA6A" w14:textId="397FB46F" w:rsidR="0092168A" w:rsidRDefault="0092168A" w:rsidP="0092168A">
      <w:pPr>
        <w:pStyle w:val="BodytextRU"/>
        <w:rPr>
          <w:lang w:val="de-DE"/>
        </w:rPr>
      </w:pPr>
      <w:proofErr w:type="spellStart"/>
      <w:r>
        <w:rPr>
          <w:lang w:val="de-DE"/>
        </w:rPr>
        <w:t>Erasmusgebouw</w:t>
      </w:r>
      <w:proofErr w:type="spellEnd"/>
      <w:r>
        <w:rPr>
          <w:lang w:val="de-DE"/>
        </w:rPr>
        <w:t xml:space="preserve"> und EOS auf dem Campus der Radboud </w:t>
      </w:r>
      <w:proofErr w:type="spellStart"/>
      <w:r>
        <w:rPr>
          <w:lang w:val="de-DE"/>
        </w:rPr>
        <w:t>Universiteit</w:t>
      </w:r>
      <w:proofErr w:type="spellEnd"/>
      <w:r>
        <w:rPr>
          <w:lang w:val="de-DE"/>
        </w:rPr>
        <w:t xml:space="preserve"> Nijmegen, siehe: </w:t>
      </w:r>
      <w:hyperlink r:id="rId12" w:history="1">
        <w:r w:rsidRPr="003C6DBB">
          <w:rPr>
            <w:rStyle w:val="Hyperlink"/>
            <w:lang w:val="de-DE"/>
          </w:rPr>
          <w:t>https://www.ru.nl/en/services/getting-to-the-campus-and-parking/campus-map-and-room-codes</w:t>
        </w:r>
      </w:hyperlink>
    </w:p>
    <w:p w14:paraId="382F9B85" w14:textId="77777777" w:rsidR="0092168A" w:rsidRDefault="0092168A" w:rsidP="0092168A">
      <w:pPr>
        <w:pStyle w:val="BodytextRU"/>
        <w:rPr>
          <w:lang w:val="de-DE"/>
        </w:rPr>
      </w:pPr>
    </w:p>
    <w:p w14:paraId="3CDF82DB" w14:textId="3158503C" w:rsidR="008B1FD5" w:rsidRPr="00B05A93" w:rsidRDefault="00AB6297" w:rsidP="00AB6297">
      <w:pPr>
        <w:pStyle w:val="BodytextRU"/>
        <w:jc w:val="center"/>
        <w:rPr>
          <w:lang w:val="de-DE"/>
        </w:rPr>
      </w:pPr>
      <w:r>
        <w:rPr>
          <w:noProof/>
        </w:rPr>
        <w:drawing>
          <wp:inline distT="0" distB="0" distL="0" distR="0" wp14:anchorId="7CA8DEFC" wp14:editId="5849FBE1">
            <wp:extent cx="4059381" cy="1484080"/>
            <wp:effectExtent l="0" t="0" r="0" b="1905"/>
            <wp:docPr id="1286483919" name="Picture 1" descr="DAAD Programme | PH Ludwigsb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AD Programme | PH Ludwigsbur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308" cy="1490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1FD5" w:rsidRPr="00B05A93" w:rsidSect="00AB6297">
      <w:footerReference w:type="default" r:id="rId14"/>
      <w:pgSz w:w="11906" w:h="16838" w:code="9"/>
      <w:pgMar w:top="1418" w:right="1701" w:bottom="1418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A467D" w14:textId="77777777" w:rsidR="00200051" w:rsidRPr="00897FA5" w:rsidRDefault="00200051" w:rsidP="00897FA5">
      <w:pPr>
        <w:pStyle w:val="Voettekst"/>
      </w:pPr>
    </w:p>
  </w:endnote>
  <w:endnote w:type="continuationSeparator" w:id="0">
    <w:p w14:paraId="305F3A6F" w14:textId="77777777" w:rsidR="00200051" w:rsidRPr="00897FA5" w:rsidRDefault="00200051" w:rsidP="00897FA5">
      <w:pPr>
        <w:pStyle w:val="Voe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"/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4627281"/>
      <w:docPartObj>
        <w:docPartGallery w:val="Page Numbers (Bottom of Page)"/>
        <w:docPartUnique/>
      </w:docPartObj>
    </w:sdtPr>
    <w:sdtContent>
      <w:p w14:paraId="6CD51CB5" w14:textId="347B35C0" w:rsidR="004C4AAF" w:rsidRDefault="004C4AA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34BFC638" w14:textId="77777777" w:rsidR="004C4AAF" w:rsidRDefault="004C4AA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A8342" w14:textId="77777777" w:rsidR="00200051" w:rsidRPr="00897FA5" w:rsidRDefault="00200051" w:rsidP="00897FA5">
      <w:pPr>
        <w:pStyle w:val="Voettekst"/>
      </w:pPr>
    </w:p>
  </w:footnote>
  <w:footnote w:type="continuationSeparator" w:id="0">
    <w:p w14:paraId="0D41D61E" w14:textId="77777777" w:rsidR="00200051" w:rsidRPr="00897FA5" w:rsidRDefault="00200051" w:rsidP="00897FA5">
      <w:pPr>
        <w:pStyle w:val="Voet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C0A97"/>
    <w:multiLevelType w:val="hybridMultilevel"/>
    <w:tmpl w:val="77B62758"/>
    <w:lvl w:ilvl="0" w:tplc="200A9AB4">
      <w:start w:val="1"/>
      <w:numFmt w:val="bullet"/>
      <w:pStyle w:val="Inhopg3"/>
      <w:lvlText w:val="•"/>
      <w:lvlJc w:val="left"/>
      <w:pPr>
        <w:ind w:left="743" w:hanging="261"/>
      </w:pPr>
      <w:rPr>
        <w:rFonts w:ascii="Georgia" w:hAnsi="Georgia" w:hint="default"/>
      </w:rPr>
    </w:lvl>
    <w:lvl w:ilvl="1" w:tplc="0413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06FB0A3D"/>
    <w:multiLevelType w:val="multilevel"/>
    <w:tmpl w:val="D87A5EE0"/>
    <w:styleLink w:val="ListbulletRU"/>
    <w:lvl w:ilvl="0">
      <w:start w:val="1"/>
      <w:numFmt w:val="bullet"/>
      <w:pStyle w:val="Listbullet1stlevelRU"/>
      <w:lvlText w:val="•"/>
      <w:lvlJc w:val="left"/>
      <w:pPr>
        <w:ind w:left="170" w:hanging="170"/>
      </w:pPr>
      <w:rPr>
        <w:rFonts w:hint="default"/>
      </w:rPr>
    </w:lvl>
    <w:lvl w:ilvl="1">
      <w:start w:val="1"/>
      <w:numFmt w:val="bullet"/>
      <w:pStyle w:val="Listbullet2ndlevelRU"/>
      <w:lvlText w:val="•"/>
      <w:lvlJc w:val="left"/>
      <w:pPr>
        <w:ind w:left="340" w:hanging="170"/>
      </w:pPr>
      <w:rPr>
        <w:rFonts w:hint="default"/>
      </w:rPr>
    </w:lvl>
    <w:lvl w:ilvl="2">
      <w:start w:val="1"/>
      <w:numFmt w:val="bullet"/>
      <w:pStyle w:val="Listbullet3rdlevelRU"/>
      <w:lvlText w:val="•"/>
      <w:lvlJc w:val="left"/>
      <w:pPr>
        <w:ind w:left="510" w:hanging="1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91" w:hanging="1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61" w:hanging="1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31" w:hanging="170"/>
      </w:pPr>
      <w:rPr>
        <w:rFonts w:hint="default"/>
      </w:rPr>
    </w:lvl>
  </w:abstractNum>
  <w:abstractNum w:abstractNumId="12" w15:restartNumberingAfterBreak="0">
    <w:nsid w:val="0BC24928"/>
    <w:multiLevelType w:val="multilevel"/>
    <w:tmpl w:val="E16806A8"/>
    <w:styleLink w:val="ListdashRU"/>
    <w:lvl w:ilvl="0">
      <w:start w:val="1"/>
      <w:numFmt w:val="bullet"/>
      <w:pStyle w:val="Listdash1stlevelRU"/>
      <w:lvlText w:val="–"/>
      <w:lvlJc w:val="left"/>
      <w:pPr>
        <w:ind w:left="170" w:hanging="170"/>
      </w:pPr>
      <w:rPr>
        <w:rFonts w:hint="default"/>
      </w:rPr>
    </w:lvl>
    <w:lvl w:ilvl="1">
      <w:start w:val="1"/>
      <w:numFmt w:val="bullet"/>
      <w:pStyle w:val="Listdash2ndlevelRU"/>
      <w:lvlText w:val="–"/>
      <w:lvlJc w:val="left"/>
      <w:pPr>
        <w:ind w:left="340" w:hanging="170"/>
      </w:pPr>
      <w:rPr>
        <w:rFonts w:hint="default"/>
      </w:rPr>
    </w:lvl>
    <w:lvl w:ilvl="2">
      <w:start w:val="1"/>
      <w:numFmt w:val="bullet"/>
      <w:pStyle w:val="Listdash3rdlevelRU"/>
      <w:lvlText w:val="–"/>
      <w:lvlJc w:val="left"/>
      <w:pPr>
        <w:ind w:left="510" w:hanging="170"/>
      </w:pPr>
      <w:rPr>
        <w:rFonts w:hint="default"/>
      </w:rPr>
    </w:lvl>
    <w:lvl w:ilvl="3">
      <w:start w:val="1"/>
      <w:numFmt w:val="bullet"/>
      <w:lvlText w:val="–"/>
      <w:lvlJc w:val="left"/>
      <w:pPr>
        <w:ind w:left="680" w:hanging="170"/>
      </w:pPr>
      <w:rPr>
        <w:rFonts w:hint="default"/>
      </w:rPr>
    </w:lvl>
    <w:lvl w:ilvl="4">
      <w:start w:val="1"/>
      <w:numFmt w:val="bullet"/>
      <w:lvlText w:val="–"/>
      <w:lvlJc w:val="left"/>
      <w:pPr>
        <w:ind w:left="850" w:hanging="170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020" w:hanging="170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191" w:hanging="171"/>
      </w:pPr>
      <w:rPr>
        <w:rFonts w:hint="default"/>
      </w:rPr>
    </w:lvl>
    <w:lvl w:ilvl="7">
      <w:start w:val="1"/>
      <w:numFmt w:val="bullet"/>
      <w:lvlText w:val="–"/>
      <w:lvlJc w:val="left"/>
      <w:pPr>
        <w:ind w:left="1361" w:hanging="170"/>
      </w:pPr>
      <w:rPr>
        <w:rFonts w:hint="default"/>
      </w:rPr>
    </w:lvl>
    <w:lvl w:ilvl="8">
      <w:start w:val="1"/>
      <w:numFmt w:val="bullet"/>
      <w:lvlText w:val="–"/>
      <w:lvlJc w:val="left"/>
      <w:pPr>
        <w:ind w:left="1531" w:hanging="170"/>
      </w:pPr>
      <w:rPr>
        <w:rFonts w:hint="default"/>
      </w:rPr>
    </w:lvl>
  </w:abstractNum>
  <w:abstractNum w:abstractNumId="13" w15:restartNumberingAfterBreak="0">
    <w:nsid w:val="0EA27EB4"/>
    <w:multiLevelType w:val="multilevel"/>
    <w:tmpl w:val="B80072F2"/>
    <w:numStyleLink w:val="HeadingnumberingRU"/>
  </w:abstractNum>
  <w:abstractNum w:abstractNumId="14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92E403D"/>
    <w:multiLevelType w:val="multilevel"/>
    <w:tmpl w:val="7D942BF4"/>
    <w:styleLink w:val="ListlowercaseletterRU"/>
    <w:lvl w:ilvl="0">
      <w:start w:val="1"/>
      <w:numFmt w:val="none"/>
      <w:pStyle w:val="ListlowercaseletterbodytextRU"/>
      <w:lvlText w:val=""/>
      <w:lvlJc w:val="left"/>
      <w:pPr>
        <w:ind w:left="170" w:hanging="170"/>
      </w:pPr>
      <w:rPr>
        <w:rFonts w:hint="default"/>
      </w:rPr>
    </w:lvl>
    <w:lvl w:ilvl="1">
      <w:start w:val="1"/>
      <w:numFmt w:val="lowerLetter"/>
      <w:pStyle w:val="Listlowercaseletter1stlevelRU"/>
      <w:lvlText w:val="%2"/>
      <w:lvlJc w:val="left"/>
      <w:pPr>
        <w:ind w:left="340" w:hanging="170"/>
      </w:pPr>
      <w:rPr>
        <w:rFonts w:hint="default"/>
      </w:rPr>
    </w:lvl>
    <w:lvl w:ilvl="2">
      <w:start w:val="1"/>
      <w:numFmt w:val="lowerLetter"/>
      <w:pStyle w:val="Listlowercaseletter2ndlevelRU"/>
      <w:lvlText w:val="%3"/>
      <w:lvlJc w:val="left"/>
      <w:pPr>
        <w:ind w:left="510" w:hanging="170"/>
      </w:pPr>
      <w:rPr>
        <w:rFonts w:hint="default"/>
      </w:rPr>
    </w:lvl>
    <w:lvl w:ilvl="3">
      <w:start w:val="1"/>
      <w:numFmt w:val="lowerLetter"/>
      <w:pStyle w:val="Listlowercaseletter3rdlevelRU"/>
      <w:lvlText w:val="%4"/>
      <w:lvlJc w:val="left"/>
      <w:pPr>
        <w:ind w:left="680" w:hanging="17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0" w:hanging="170"/>
      </w:pPr>
      <w:rPr>
        <w:rFonts w:hint="default"/>
      </w:rPr>
    </w:lvl>
    <w:lvl w:ilvl="5">
      <w:start w:val="1"/>
      <w:numFmt w:val="none"/>
      <w:lvlRestart w:val="0"/>
      <w:lvlText w:val="%6"/>
      <w:lvlJc w:val="left"/>
      <w:pPr>
        <w:ind w:left="1020" w:hanging="17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1191" w:hanging="171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1361" w:hanging="17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1531" w:hanging="170"/>
      </w:pPr>
      <w:rPr>
        <w:rFonts w:hint="default"/>
      </w:rPr>
    </w:lvl>
  </w:abstractNum>
  <w:abstractNum w:abstractNumId="17" w15:restartNumberingAfterBreak="0">
    <w:nsid w:val="216B34C8"/>
    <w:multiLevelType w:val="multilevel"/>
    <w:tmpl w:val="46245A64"/>
    <w:numStyleLink w:val="AppendixnumberingRU"/>
  </w:abstractNum>
  <w:abstractNum w:abstractNumId="18" w15:restartNumberingAfterBreak="0">
    <w:nsid w:val="2D665843"/>
    <w:multiLevelType w:val="multilevel"/>
    <w:tmpl w:val="46245A64"/>
    <w:styleLink w:val="AppendixnumberingRU"/>
    <w:lvl w:ilvl="0">
      <w:start w:val="1"/>
      <w:numFmt w:val="decimal"/>
      <w:pStyle w:val="Appendixheading1RU"/>
      <w:lvlText w:val="%1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Appendixheading2RU"/>
      <w:lvlText w:val="%1.%2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9" w15:restartNumberingAfterBreak="0">
    <w:nsid w:val="3B514951"/>
    <w:multiLevelType w:val="hybridMultilevel"/>
    <w:tmpl w:val="3B1281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D7DDB"/>
    <w:multiLevelType w:val="hybridMultilevel"/>
    <w:tmpl w:val="CD5025F4"/>
    <w:lvl w:ilvl="0" w:tplc="0A72F50E">
      <w:start w:val="2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F61F8"/>
    <w:multiLevelType w:val="multilevel"/>
    <w:tmpl w:val="B80072F2"/>
    <w:styleLink w:val="HeadingnumberingRU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2" w15:restartNumberingAfterBreak="0">
    <w:nsid w:val="46A60AA0"/>
    <w:multiLevelType w:val="multilevel"/>
    <w:tmpl w:val="C912487A"/>
    <w:styleLink w:val="ListopenbulletRU"/>
    <w:lvl w:ilvl="0">
      <w:start w:val="1"/>
      <w:numFmt w:val="bullet"/>
      <w:pStyle w:val="Listopenbullet1stlevelRU"/>
      <w:lvlText w:val="○"/>
      <w:lvlJc w:val="left"/>
      <w:pPr>
        <w:ind w:left="170" w:hanging="170"/>
      </w:pPr>
      <w:rPr>
        <w:rFonts w:hint="default"/>
      </w:rPr>
    </w:lvl>
    <w:lvl w:ilvl="1">
      <w:start w:val="1"/>
      <w:numFmt w:val="bullet"/>
      <w:pStyle w:val="Listopenbullet2ndlevelRU"/>
      <w:lvlText w:val="○"/>
      <w:lvlJc w:val="left"/>
      <w:pPr>
        <w:ind w:left="340" w:hanging="170"/>
      </w:pPr>
      <w:rPr>
        <w:rFonts w:hint="default"/>
      </w:rPr>
    </w:lvl>
    <w:lvl w:ilvl="2">
      <w:start w:val="1"/>
      <w:numFmt w:val="bullet"/>
      <w:pStyle w:val="Listopenbullet3rdlevelRU"/>
      <w:lvlText w:val="○"/>
      <w:lvlJc w:val="left"/>
      <w:pPr>
        <w:ind w:left="510" w:hanging="170"/>
      </w:pPr>
      <w:rPr>
        <w:rFonts w:hint="default"/>
      </w:rPr>
    </w:lvl>
    <w:lvl w:ilvl="3">
      <w:start w:val="1"/>
      <w:numFmt w:val="bullet"/>
      <w:lvlText w:val="○"/>
      <w:lvlJc w:val="left"/>
      <w:pPr>
        <w:ind w:left="680" w:hanging="170"/>
      </w:pPr>
      <w:rPr>
        <w:rFonts w:hint="default"/>
      </w:rPr>
    </w:lvl>
    <w:lvl w:ilvl="4">
      <w:start w:val="1"/>
      <w:numFmt w:val="bullet"/>
      <w:lvlText w:val="○"/>
      <w:lvlJc w:val="left"/>
      <w:pPr>
        <w:ind w:left="850" w:hanging="170"/>
      </w:pPr>
      <w:rPr>
        <w:rFonts w:hint="default"/>
      </w:rPr>
    </w:lvl>
    <w:lvl w:ilvl="5">
      <w:start w:val="1"/>
      <w:numFmt w:val="bullet"/>
      <w:lvlText w:val="○"/>
      <w:lvlJc w:val="left"/>
      <w:pPr>
        <w:ind w:left="1020" w:hanging="170"/>
      </w:pPr>
      <w:rPr>
        <w:rFonts w:hint="default"/>
      </w:rPr>
    </w:lvl>
    <w:lvl w:ilvl="6">
      <w:start w:val="1"/>
      <w:numFmt w:val="bullet"/>
      <w:lvlText w:val="○"/>
      <w:lvlJc w:val="left"/>
      <w:pPr>
        <w:ind w:left="1191" w:hanging="171"/>
      </w:pPr>
      <w:rPr>
        <w:rFonts w:hint="default"/>
      </w:rPr>
    </w:lvl>
    <w:lvl w:ilvl="7">
      <w:start w:val="1"/>
      <w:numFmt w:val="bullet"/>
      <w:lvlText w:val="○"/>
      <w:lvlJc w:val="left"/>
      <w:pPr>
        <w:ind w:left="1361" w:hanging="170"/>
      </w:pPr>
      <w:rPr>
        <w:rFonts w:hint="default"/>
      </w:rPr>
    </w:lvl>
    <w:lvl w:ilvl="8">
      <w:start w:val="1"/>
      <w:numFmt w:val="bullet"/>
      <w:lvlText w:val="○"/>
      <w:lvlJc w:val="left"/>
      <w:pPr>
        <w:ind w:left="1531" w:hanging="170"/>
      </w:pPr>
      <w:rPr>
        <w:rFonts w:hint="default"/>
      </w:rPr>
    </w:lvl>
  </w:abstractNum>
  <w:abstractNum w:abstractNumId="23" w15:restartNumberingAfterBreak="0">
    <w:nsid w:val="49E04A53"/>
    <w:multiLevelType w:val="multilevel"/>
    <w:tmpl w:val="7FB6E594"/>
    <w:styleLink w:val="AgendaitemlistRU"/>
    <w:lvl w:ilvl="0">
      <w:start w:val="1"/>
      <w:numFmt w:val="decimal"/>
      <w:pStyle w:val="AgendaitemRU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FF95A5C"/>
    <w:multiLevelType w:val="multilevel"/>
    <w:tmpl w:val="CD98CCDC"/>
    <w:styleLink w:val="OpsommingnummerRU"/>
    <w:lvl w:ilvl="0">
      <w:start w:val="1"/>
      <w:numFmt w:val="none"/>
      <w:pStyle w:val="ListnumberbodytextRU"/>
      <w:lvlText w:val="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pStyle w:val="Listnumber1stlevelRU"/>
      <w:lvlText w:val="%2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pStyle w:val="Listnumber2ndlevelRU"/>
      <w:lvlText w:val="%3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pStyle w:val="Listnumber3rdlevelRU"/>
      <w:lvlText w:val="%4"/>
      <w:lvlJc w:val="left"/>
      <w:pPr>
        <w:ind w:left="680" w:hanging="17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0" w:hanging="17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1020" w:hanging="17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1191" w:hanging="171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1361" w:hanging="17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1531" w:hanging="170"/>
      </w:pPr>
      <w:rPr>
        <w:rFonts w:hint="default"/>
      </w:rPr>
    </w:lvl>
  </w:abstractNum>
  <w:abstractNum w:abstractNumId="26" w15:restartNumberingAfterBreak="0">
    <w:nsid w:val="5FF46383"/>
    <w:multiLevelType w:val="hybridMultilevel"/>
    <w:tmpl w:val="B1DA70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F335A0"/>
    <w:multiLevelType w:val="multilevel"/>
    <w:tmpl w:val="492EDA22"/>
    <w:styleLink w:val="ListstandardRU"/>
    <w:lvl w:ilvl="0">
      <w:start w:val="1"/>
      <w:numFmt w:val="bullet"/>
      <w:pStyle w:val="Liststandard1stlevelRU"/>
      <w:lvlText w:val="•"/>
      <w:lvlJc w:val="left"/>
      <w:pPr>
        <w:ind w:left="170" w:hanging="170"/>
      </w:pPr>
      <w:rPr>
        <w:rFonts w:hint="default"/>
      </w:rPr>
    </w:lvl>
    <w:lvl w:ilvl="1">
      <w:start w:val="1"/>
      <w:numFmt w:val="bullet"/>
      <w:pStyle w:val="Liststandard2ndlevelRU"/>
      <w:lvlText w:val="–"/>
      <w:lvlJc w:val="left"/>
      <w:pPr>
        <w:ind w:left="340" w:hanging="170"/>
      </w:pPr>
      <w:rPr>
        <w:rFonts w:hint="default"/>
      </w:rPr>
    </w:lvl>
    <w:lvl w:ilvl="2">
      <w:start w:val="1"/>
      <w:numFmt w:val="bullet"/>
      <w:pStyle w:val="Liststandard3rdlevelRU"/>
      <w:lvlText w:val="&gt;"/>
      <w:lvlJc w:val="left"/>
      <w:pPr>
        <w:ind w:left="510" w:hanging="170"/>
      </w:pPr>
      <w:rPr>
        <w:rFonts w:hint="default"/>
      </w:rPr>
    </w:lvl>
    <w:lvl w:ilvl="3">
      <w:start w:val="1"/>
      <w:numFmt w:val="bullet"/>
      <w:lvlText w:val="»"/>
      <w:lvlJc w:val="left"/>
      <w:pPr>
        <w:ind w:left="680" w:hanging="170"/>
      </w:pPr>
      <w:rPr>
        <w:rFonts w:hint="default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hint="default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191" w:hanging="171"/>
      </w:pPr>
      <w:rPr>
        <w:rFonts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1361" w:hanging="170"/>
      </w:pPr>
      <w:rPr>
        <w:rFonts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1531" w:hanging="170"/>
      </w:pPr>
      <w:rPr>
        <w:rFonts w:hint="default"/>
        <w:color w:val="000000" w:themeColor="text1"/>
      </w:rPr>
    </w:lvl>
  </w:abstractNum>
  <w:abstractNum w:abstractNumId="28" w15:restartNumberingAfterBreak="0">
    <w:nsid w:val="6CAB1E63"/>
    <w:multiLevelType w:val="multilevel"/>
    <w:tmpl w:val="7FB6E594"/>
    <w:numStyleLink w:val="AgendaitemlistRU"/>
  </w:abstractNum>
  <w:num w:numId="1" w16cid:durableId="1120758854">
    <w:abstractNumId w:val="11"/>
  </w:num>
  <w:num w:numId="2" w16cid:durableId="1435856741">
    <w:abstractNumId w:val="22"/>
  </w:num>
  <w:num w:numId="3" w16cid:durableId="134566820">
    <w:abstractNumId w:val="12"/>
  </w:num>
  <w:num w:numId="4" w16cid:durableId="606423774">
    <w:abstractNumId w:val="24"/>
  </w:num>
  <w:num w:numId="5" w16cid:durableId="513152489">
    <w:abstractNumId w:val="15"/>
  </w:num>
  <w:num w:numId="6" w16cid:durableId="111634551">
    <w:abstractNumId w:val="14"/>
  </w:num>
  <w:num w:numId="7" w16cid:durableId="814222145">
    <w:abstractNumId w:val="21"/>
  </w:num>
  <w:num w:numId="8" w16cid:durableId="431781352">
    <w:abstractNumId w:val="27"/>
  </w:num>
  <w:num w:numId="9" w16cid:durableId="1731539250">
    <w:abstractNumId w:val="18"/>
  </w:num>
  <w:num w:numId="10" w16cid:durableId="1876501518">
    <w:abstractNumId w:val="9"/>
  </w:num>
  <w:num w:numId="11" w16cid:durableId="256863911">
    <w:abstractNumId w:val="7"/>
  </w:num>
  <w:num w:numId="12" w16cid:durableId="1164009871">
    <w:abstractNumId w:val="6"/>
  </w:num>
  <w:num w:numId="13" w16cid:durableId="1626080711">
    <w:abstractNumId w:val="5"/>
  </w:num>
  <w:num w:numId="14" w16cid:durableId="1502425399">
    <w:abstractNumId w:val="4"/>
  </w:num>
  <w:num w:numId="15" w16cid:durableId="326903425">
    <w:abstractNumId w:val="8"/>
  </w:num>
  <w:num w:numId="16" w16cid:durableId="567348611">
    <w:abstractNumId w:val="3"/>
  </w:num>
  <w:num w:numId="17" w16cid:durableId="1067188549">
    <w:abstractNumId w:val="2"/>
  </w:num>
  <w:num w:numId="18" w16cid:durableId="712312130">
    <w:abstractNumId w:val="1"/>
  </w:num>
  <w:num w:numId="19" w16cid:durableId="1463570694">
    <w:abstractNumId w:val="0"/>
  </w:num>
  <w:num w:numId="20" w16cid:durableId="1908567725">
    <w:abstractNumId w:val="23"/>
  </w:num>
  <w:num w:numId="21" w16cid:durableId="1924021435">
    <w:abstractNumId w:val="28"/>
  </w:num>
  <w:num w:numId="22" w16cid:durableId="1645427463">
    <w:abstractNumId w:val="13"/>
  </w:num>
  <w:num w:numId="23" w16cid:durableId="539821595">
    <w:abstractNumId w:val="16"/>
  </w:num>
  <w:num w:numId="24" w16cid:durableId="773207263">
    <w:abstractNumId w:val="10"/>
  </w:num>
  <w:num w:numId="25" w16cid:durableId="1307248366">
    <w:abstractNumId w:val="17"/>
  </w:num>
  <w:num w:numId="26" w16cid:durableId="385421321">
    <w:abstractNumId w:val="16"/>
  </w:num>
  <w:num w:numId="27" w16cid:durableId="972053876">
    <w:abstractNumId w:val="25"/>
  </w:num>
  <w:num w:numId="28" w16cid:durableId="2146124217">
    <w:abstractNumId w:val="20"/>
  </w:num>
  <w:num w:numId="29" w16cid:durableId="1265959813">
    <w:abstractNumId w:val="19"/>
  </w:num>
  <w:num w:numId="30" w16cid:durableId="151069450">
    <w:abstractNumId w:val="2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ctiveWritingStyle w:appName="MSWord" w:lang="nl-NL" w:vendorID="1" w:dllVersion="512" w:checkStyle="1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F8E"/>
    <w:rsid w:val="000021A4"/>
    <w:rsid w:val="00004562"/>
    <w:rsid w:val="00006237"/>
    <w:rsid w:val="00006345"/>
    <w:rsid w:val="0000663D"/>
    <w:rsid w:val="00010D95"/>
    <w:rsid w:val="00011BFA"/>
    <w:rsid w:val="00012581"/>
    <w:rsid w:val="000179D6"/>
    <w:rsid w:val="00022CB9"/>
    <w:rsid w:val="000255E2"/>
    <w:rsid w:val="0002562D"/>
    <w:rsid w:val="00027799"/>
    <w:rsid w:val="0003377A"/>
    <w:rsid w:val="000345A5"/>
    <w:rsid w:val="00035232"/>
    <w:rsid w:val="00037D71"/>
    <w:rsid w:val="000418EF"/>
    <w:rsid w:val="0004513F"/>
    <w:rsid w:val="00050D4B"/>
    <w:rsid w:val="0005205D"/>
    <w:rsid w:val="00052426"/>
    <w:rsid w:val="00052FF4"/>
    <w:rsid w:val="000533AF"/>
    <w:rsid w:val="00053E43"/>
    <w:rsid w:val="0005430B"/>
    <w:rsid w:val="0005732F"/>
    <w:rsid w:val="00061BC6"/>
    <w:rsid w:val="00066DF0"/>
    <w:rsid w:val="00073A2E"/>
    <w:rsid w:val="00074DAC"/>
    <w:rsid w:val="0007714E"/>
    <w:rsid w:val="00077AA0"/>
    <w:rsid w:val="00085698"/>
    <w:rsid w:val="0008680A"/>
    <w:rsid w:val="00091718"/>
    <w:rsid w:val="00094465"/>
    <w:rsid w:val="0009698A"/>
    <w:rsid w:val="000A0F6D"/>
    <w:rsid w:val="000A1B78"/>
    <w:rsid w:val="000A240E"/>
    <w:rsid w:val="000A3FF3"/>
    <w:rsid w:val="000B00C8"/>
    <w:rsid w:val="000B6D0F"/>
    <w:rsid w:val="000C016D"/>
    <w:rsid w:val="000C0969"/>
    <w:rsid w:val="000C1A1A"/>
    <w:rsid w:val="000D5A37"/>
    <w:rsid w:val="000D6AB7"/>
    <w:rsid w:val="000D70E2"/>
    <w:rsid w:val="000E1539"/>
    <w:rsid w:val="000E2729"/>
    <w:rsid w:val="000E3067"/>
    <w:rsid w:val="000E55A1"/>
    <w:rsid w:val="000E6E43"/>
    <w:rsid w:val="000E7791"/>
    <w:rsid w:val="000F213A"/>
    <w:rsid w:val="000F2242"/>
    <w:rsid w:val="000F2D93"/>
    <w:rsid w:val="000F650E"/>
    <w:rsid w:val="00100B98"/>
    <w:rsid w:val="00102D68"/>
    <w:rsid w:val="00104111"/>
    <w:rsid w:val="00106601"/>
    <w:rsid w:val="00110A9F"/>
    <w:rsid w:val="00111BE5"/>
    <w:rsid w:val="00114480"/>
    <w:rsid w:val="001170AE"/>
    <w:rsid w:val="00122DED"/>
    <w:rsid w:val="00123EF0"/>
    <w:rsid w:val="0012661E"/>
    <w:rsid w:val="00132265"/>
    <w:rsid w:val="00132466"/>
    <w:rsid w:val="00134E43"/>
    <w:rsid w:val="00135A2A"/>
    <w:rsid w:val="00135E7B"/>
    <w:rsid w:val="00137CBB"/>
    <w:rsid w:val="00140E6A"/>
    <w:rsid w:val="00141824"/>
    <w:rsid w:val="00145B8E"/>
    <w:rsid w:val="0014640F"/>
    <w:rsid w:val="00152E4D"/>
    <w:rsid w:val="001579D8"/>
    <w:rsid w:val="001639F5"/>
    <w:rsid w:val="00163AC3"/>
    <w:rsid w:val="00164072"/>
    <w:rsid w:val="00170EE0"/>
    <w:rsid w:val="0017363E"/>
    <w:rsid w:val="00177D01"/>
    <w:rsid w:val="0018093D"/>
    <w:rsid w:val="00187A59"/>
    <w:rsid w:val="0019042B"/>
    <w:rsid w:val="00190C04"/>
    <w:rsid w:val="00193291"/>
    <w:rsid w:val="0019573D"/>
    <w:rsid w:val="001A190D"/>
    <w:rsid w:val="001A6E2B"/>
    <w:rsid w:val="001B1B37"/>
    <w:rsid w:val="001B4C7E"/>
    <w:rsid w:val="001C11BE"/>
    <w:rsid w:val="001C1C3D"/>
    <w:rsid w:val="001C33D7"/>
    <w:rsid w:val="001C611D"/>
    <w:rsid w:val="001C6232"/>
    <w:rsid w:val="001C63E7"/>
    <w:rsid w:val="001D2384"/>
    <w:rsid w:val="001D2A06"/>
    <w:rsid w:val="001E2176"/>
    <w:rsid w:val="001E2293"/>
    <w:rsid w:val="001E34AC"/>
    <w:rsid w:val="001E5F7F"/>
    <w:rsid w:val="001F09EC"/>
    <w:rsid w:val="001F5B4F"/>
    <w:rsid w:val="001F5C28"/>
    <w:rsid w:val="001F6547"/>
    <w:rsid w:val="00200051"/>
    <w:rsid w:val="0020548B"/>
    <w:rsid w:val="0020607F"/>
    <w:rsid w:val="00206E2A"/>
    <w:rsid w:val="00206FF8"/>
    <w:rsid w:val="002074B2"/>
    <w:rsid w:val="00207D16"/>
    <w:rsid w:val="00216489"/>
    <w:rsid w:val="00216EC3"/>
    <w:rsid w:val="00220939"/>
    <w:rsid w:val="00220A9C"/>
    <w:rsid w:val="00220ECA"/>
    <w:rsid w:val="00223ED4"/>
    <w:rsid w:val="002245B9"/>
    <w:rsid w:val="00225889"/>
    <w:rsid w:val="00230B64"/>
    <w:rsid w:val="00236744"/>
    <w:rsid w:val="00236DE9"/>
    <w:rsid w:val="0024109C"/>
    <w:rsid w:val="00242226"/>
    <w:rsid w:val="0024427E"/>
    <w:rsid w:val="0024606A"/>
    <w:rsid w:val="00247BBC"/>
    <w:rsid w:val="002518D2"/>
    <w:rsid w:val="00252B9A"/>
    <w:rsid w:val="00252E1E"/>
    <w:rsid w:val="00253143"/>
    <w:rsid w:val="00254088"/>
    <w:rsid w:val="00256039"/>
    <w:rsid w:val="00257AA9"/>
    <w:rsid w:val="00257D5A"/>
    <w:rsid w:val="00261653"/>
    <w:rsid w:val="002623D5"/>
    <w:rsid w:val="00262D4E"/>
    <w:rsid w:val="002646C8"/>
    <w:rsid w:val="002734B9"/>
    <w:rsid w:val="00280D1D"/>
    <w:rsid w:val="00282B5D"/>
    <w:rsid w:val="00283592"/>
    <w:rsid w:val="00286914"/>
    <w:rsid w:val="00290560"/>
    <w:rsid w:val="00294CD2"/>
    <w:rsid w:val="002A2221"/>
    <w:rsid w:val="002A2E44"/>
    <w:rsid w:val="002A6A2C"/>
    <w:rsid w:val="002A6E1C"/>
    <w:rsid w:val="002B08A4"/>
    <w:rsid w:val="002B2998"/>
    <w:rsid w:val="002B64EE"/>
    <w:rsid w:val="002C0B3A"/>
    <w:rsid w:val="002C3687"/>
    <w:rsid w:val="002C3AF7"/>
    <w:rsid w:val="002C46FB"/>
    <w:rsid w:val="002C49D6"/>
    <w:rsid w:val="002C6C31"/>
    <w:rsid w:val="002D0E88"/>
    <w:rsid w:val="002D1747"/>
    <w:rsid w:val="002D2424"/>
    <w:rsid w:val="002D2870"/>
    <w:rsid w:val="002D52B2"/>
    <w:rsid w:val="002D69D9"/>
    <w:rsid w:val="002E2611"/>
    <w:rsid w:val="002E274E"/>
    <w:rsid w:val="002E359D"/>
    <w:rsid w:val="002E68CD"/>
    <w:rsid w:val="002F678C"/>
    <w:rsid w:val="002F7B77"/>
    <w:rsid w:val="003008C0"/>
    <w:rsid w:val="003063C0"/>
    <w:rsid w:val="00306D25"/>
    <w:rsid w:val="003077BA"/>
    <w:rsid w:val="003128EF"/>
    <w:rsid w:val="00312D26"/>
    <w:rsid w:val="00317DEA"/>
    <w:rsid w:val="00322A9F"/>
    <w:rsid w:val="00323121"/>
    <w:rsid w:val="00324143"/>
    <w:rsid w:val="003272C7"/>
    <w:rsid w:val="00332E7B"/>
    <w:rsid w:val="00334361"/>
    <w:rsid w:val="00334D4B"/>
    <w:rsid w:val="00335B5E"/>
    <w:rsid w:val="00335CE6"/>
    <w:rsid w:val="00337DDE"/>
    <w:rsid w:val="0034382D"/>
    <w:rsid w:val="00345315"/>
    <w:rsid w:val="00346631"/>
    <w:rsid w:val="00347094"/>
    <w:rsid w:val="00350E36"/>
    <w:rsid w:val="0036336D"/>
    <w:rsid w:val="00364B2C"/>
    <w:rsid w:val="00364E1D"/>
    <w:rsid w:val="00365254"/>
    <w:rsid w:val="00365327"/>
    <w:rsid w:val="00370007"/>
    <w:rsid w:val="00370EAF"/>
    <w:rsid w:val="00374C23"/>
    <w:rsid w:val="00374D9A"/>
    <w:rsid w:val="00374FBD"/>
    <w:rsid w:val="00377612"/>
    <w:rsid w:val="00382603"/>
    <w:rsid w:val="00383954"/>
    <w:rsid w:val="0039126D"/>
    <w:rsid w:val="00394DA2"/>
    <w:rsid w:val="003964D4"/>
    <w:rsid w:val="0039656A"/>
    <w:rsid w:val="00396EF5"/>
    <w:rsid w:val="003A1609"/>
    <w:rsid w:val="003A5ED3"/>
    <w:rsid w:val="003A6677"/>
    <w:rsid w:val="003B14A0"/>
    <w:rsid w:val="003B2627"/>
    <w:rsid w:val="003B595E"/>
    <w:rsid w:val="003B6B0A"/>
    <w:rsid w:val="003C7E7F"/>
    <w:rsid w:val="003D04B7"/>
    <w:rsid w:val="003D09E4"/>
    <w:rsid w:val="003D414A"/>
    <w:rsid w:val="003D49E5"/>
    <w:rsid w:val="003D6EAA"/>
    <w:rsid w:val="003E30F2"/>
    <w:rsid w:val="003E3B7D"/>
    <w:rsid w:val="003E57C9"/>
    <w:rsid w:val="003E5B5F"/>
    <w:rsid w:val="003E766F"/>
    <w:rsid w:val="003E7BF9"/>
    <w:rsid w:val="003F2747"/>
    <w:rsid w:val="003F768C"/>
    <w:rsid w:val="004001AF"/>
    <w:rsid w:val="00407CEB"/>
    <w:rsid w:val="00410F28"/>
    <w:rsid w:val="004140C7"/>
    <w:rsid w:val="0041674F"/>
    <w:rsid w:val="0042284E"/>
    <w:rsid w:val="0042594D"/>
    <w:rsid w:val="00427F72"/>
    <w:rsid w:val="004304C1"/>
    <w:rsid w:val="00436D25"/>
    <w:rsid w:val="00437B4D"/>
    <w:rsid w:val="00441382"/>
    <w:rsid w:val="00443784"/>
    <w:rsid w:val="00445F94"/>
    <w:rsid w:val="0044704B"/>
    <w:rsid w:val="00451FDB"/>
    <w:rsid w:val="004564A6"/>
    <w:rsid w:val="00460433"/>
    <w:rsid w:val="004607D5"/>
    <w:rsid w:val="004656F6"/>
    <w:rsid w:val="004659D3"/>
    <w:rsid w:val="00466D71"/>
    <w:rsid w:val="00471C0F"/>
    <w:rsid w:val="00472E5E"/>
    <w:rsid w:val="004733C3"/>
    <w:rsid w:val="0047392D"/>
    <w:rsid w:val="0047518D"/>
    <w:rsid w:val="0047757B"/>
    <w:rsid w:val="004804E1"/>
    <w:rsid w:val="004848EA"/>
    <w:rsid w:val="00484C8E"/>
    <w:rsid w:val="00485EC7"/>
    <w:rsid w:val="00486319"/>
    <w:rsid w:val="00486B03"/>
    <w:rsid w:val="00487543"/>
    <w:rsid w:val="004875E2"/>
    <w:rsid w:val="00490BBD"/>
    <w:rsid w:val="00493ABC"/>
    <w:rsid w:val="00494C39"/>
    <w:rsid w:val="00495327"/>
    <w:rsid w:val="004A420B"/>
    <w:rsid w:val="004B1126"/>
    <w:rsid w:val="004B2C90"/>
    <w:rsid w:val="004B4E57"/>
    <w:rsid w:val="004C2566"/>
    <w:rsid w:val="004C370E"/>
    <w:rsid w:val="004C4AAF"/>
    <w:rsid w:val="004C51F8"/>
    <w:rsid w:val="004C7CE9"/>
    <w:rsid w:val="004D2412"/>
    <w:rsid w:val="004D64CF"/>
    <w:rsid w:val="004E07D2"/>
    <w:rsid w:val="004E3215"/>
    <w:rsid w:val="004E6386"/>
    <w:rsid w:val="004F19A2"/>
    <w:rsid w:val="004F2608"/>
    <w:rsid w:val="004F2A89"/>
    <w:rsid w:val="004F4A4D"/>
    <w:rsid w:val="004F6511"/>
    <w:rsid w:val="004F6A99"/>
    <w:rsid w:val="005017F3"/>
    <w:rsid w:val="00501A64"/>
    <w:rsid w:val="00503BFD"/>
    <w:rsid w:val="005043E5"/>
    <w:rsid w:val="00513D36"/>
    <w:rsid w:val="00514F37"/>
    <w:rsid w:val="0051540A"/>
    <w:rsid w:val="00515E2F"/>
    <w:rsid w:val="005169C4"/>
    <w:rsid w:val="00521726"/>
    <w:rsid w:val="00522ACD"/>
    <w:rsid w:val="00526530"/>
    <w:rsid w:val="00527D1F"/>
    <w:rsid w:val="0053645C"/>
    <w:rsid w:val="005375C3"/>
    <w:rsid w:val="00540EB6"/>
    <w:rsid w:val="00541694"/>
    <w:rsid w:val="005433FC"/>
    <w:rsid w:val="00543D5E"/>
    <w:rsid w:val="00545244"/>
    <w:rsid w:val="00547FA9"/>
    <w:rsid w:val="00553801"/>
    <w:rsid w:val="005615BE"/>
    <w:rsid w:val="00562E3D"/>
    <w:rsid w:val="00570771"/>
    <w:rsid w:val="00572ED9"/>
    <w:rsid w:val="00575FFC"/>
    <w:rsid w:val="00577602"/>
    <w:rsid w:val="005818B8"/>
    <w:rsid w:val="00583C9B"/>
    <w:rsid w:val="00585DD6"/>
    <w:rsid w:val="0059027A"/>
    <w:rsid w:val="00590FA6"/>
    <w:rsid w:val="00591C55"/>
    <w:rsid w:val="00597FBC"/>
    <w:rsid w:val="005A1BD7"/>
    <w:rsid w:val="005A2791"/>
    <w:rsid w:val="005A2BEC"/>
    <w:rsid w:val="005B4FAF"/>
    <w:rsid w:val="005B7AD6"/>
    <w:rsid w:val="005C5603"/>
    <w:rsid w:val="005C6668"/>
    <w:rsid w:val="005C7447"/>
    <w:rsid w:val="005D4151"/>
    <w:rsid w:val="005D5E21"/>
    <w:rsid w:val="005E02CD"/>
    <w:rsid w:val="005E0ADE"/>
    <w:rsid w:val="005E3E58"/>
    <w:rsid w:val="005E7390"/>
    <w:rsid w:val="005F1E97"/>
    <w:rsid w:val="005F5654"/>
    <w:rsid w:val="006033C8"/>
    <w:rsid w:val="006040DB"/>
    <w:rsid w:val="00604775"/>
    <w:rsid w:val="00606D41"/>
    <w:rsid w:val="00607D23"/>
    <w:rsid w:val="00610FF8"/>
    <w:rsid w:val="00612C22"/>
    <w:rsid w:val="00616948"/>
    <w:rsid w:val="0062106B"/>
    <w:rsid w:val="00621579"/>
    <w:rsid w:val="00621C04"/>
    <w:rsid w:val="00624485"/>
    <w:rsid w:val="006276CC"/>
    <w:rsid w:val="00637354"/>
    <w:rsid w:val="00641E45"/>
    <w:rsid w:val="00642E81"/>
    <w:rsid w:val="00645CF7"/>
    <w:rsid w:val="00647A67"/>
    <w:rsid w:val="00653D01"/>
    <w:rsid w:val="00664EE1"/>
    <w:rsid w:val="006662ED"/>
    <w:rsid w:val="00670274"/>
    <w:rsid w:val="006767B2"/>
    <w:rsid w:val="00685EED"/>
    <w:rsid w:val="00686412"/>
    <w:rsid w:val="006907C0"/>
    <w:rsid w:val="00691781"/>
    <w:rsid w:val="00691F8E"/>
    <w:rsid w:val="006953A2"/>
    <w:rsid w:val="006953E1"/>
    <w:rsid w:val="00695A38"/>
    <w:rsid w:val="006A655E"/>
    <w:rsid w:val="006B0878"/>
    <w:rsid w:val="006B0C83"/>
    <w:rsid w:val="006B0F13"/>
    <w:rsid w:val="006B6044"/>
    <w:rsid w:val="006B63DD"/>
    <w:rsid w:val="006C327F"/>
    <w:rsid w:val="006C6A9D"/>
    <w:rsid w:val="006C76CE"/>
    <w:rsid w:val="006D1154"/>
    <w:rsid w:val="006D1CE6"/>
    <w:rsid w:val="006D2ECD"/>
    <w:rsid w:val="006D451A"/>
    <w:rsid w:val="006E471F"/>
    <w:rsid w:val="006E516A"/>
    <w:rsid w:val="006F12BE"/>
    <w:rsid w:val="006F1F46"/>
    <w:rsid w:val="00701159"/>
    <w:rsid w:val="00703BD3"/>
    <w:rsid w:val="00705849"/>
    <w:rsid w:val="00706308"/>
    <w:rsid w:val="00712665"/>
    <w:rsid w:val="0071386B"/>
    <w:rsid w:val="007210F5"/>
    <w:rsid w:val="0072479C"/>
    <w:rsid w:val="00727A5B"/>
    <w:rsid w:val="007358BA"/>
    <w:rsid w:val="00735C38"/>
    <w:rsid w:val="007361EE"/>
    <w:rsid w:val="00743326"/>
    <w:rsid w:val="0074417E"/>
    <w:rsid w:val="00750733"/>
    <w:rsid w:val="00750780"/>
    <w:rsid w:val="007525D1"/>
    <w:rsid w:val="00752725"/>
    <w:rsid w:val="00756C31"/>
    <w:rsid w:val="007574D0"/>
    <w:rsid w:val="00760A65"/>
    <w:rsid w:val="007628B1"/>
    <w:rsid w:val="0076373D"/>
    <w:rsid w:val="00763B35"/>
    <w:rsid w:val="00764AF2"/>
    <w:rsid w:val="00766E99"/>
    <w:rsid w:val="00770652"/>
    <w:rsid w:val="00772136"/>
    <w:rsid w:val="00772D11"/>
    <w:rsid w:val="00775717"/>
    <w:rsid w:val="007761F1"/>
    <w:rsid w:val="00776618"/>
    <w:rsid w:val="00776B47"/>
    <w:rsid w:val="007841A3"/>
    <w:rsid w:val="00785465"/>
    <w:rsid w:val="00785CFD"/>
    <w:rsid w:val="007865DD"/>
    <w:rsid w:val="00787B55"/>
    <w:rsid w:val="0079179F"/>
    <w:rsid w:val="00792FC0"/>
    <w:rsid w:val="00793E98"/>
    <w:rsid w:val="00796A8D"/>
    <w:rsid w:val="007A0BE4"/>
    <w:rsid w:val="007B0C68"/>
    <w:rsid w:val="007B3114"/>
    <w:rsid w:val="007B5373"/>
    <w:rsid w:val="007C0010"/>
    <w:rsid w:val="007C037C"/>
    <w:rsid w:val="007C14A9"/>
    <w:rsid w:val="007C5347"/>
    <w:rsid w:val="007D08F7"/>
    <w:rsid w:val="007D0E0A"/>
    <w:rsid w:val="007D238E"/>
    <w:rsid w:val="007D4A7D"/>
    <w:rsid w:val="007D4DCE"/>
    <w:rsid w:val="007E1489"/>
    <w:rsid w:val="007E7724"/>
    <w:rsid w:val="007F01BB"/>
    <w:rsid w:val="007F0A2A"/>
    <w:rsid w:val="007F1417"/>
    <w:rsid w:val="007F48F0"/>
    <w:rsid w:val="007F553A"/>
    <w:rsid w:val="007F653F"/>
    <w:rsid w:val="008034A5"/>
    <w:rsid w:val="008064EE"/>
    <w:rsid w:val="00806546"/>
    <w:rsid w:val="00810282"/>
    <w:rsid w:val="00810585"/>
    <w:rsid w:val="00810AA2"/>
    <w:rsid w:val="00821028"/>
    <w:rsid w:val="008222EE"/>
    <w:rsid w:val="00822F30"/>
    <w:rsid w:val="00823AC1"/>
    <w:rsid w:val="00824E38"/>
    <w:rsid w:val="008250EF"/>
    <w:rsid w:val="00826EA4"/>
    <w:rsid w:val="00832239"/>
    <w:rsid w:val="00843B35"/>
    <w:rsid w:val="00844B5C"/>
    <w:rsid w:val="00846F28"/>
    <w:rsid w:val="008510FA"/>
    <w:rsid w:val="0085231F"/>
    <w:rsid w:val="00854B34"/>
    <w:rsid w:val="0086137E"/>
    <w:rsid w:val="008664DD"/>
    <w:rsid w:val="00870B23"/>
    <w:rsid w:val="00872B74"/>
    <w:rsid w:val="008736AE"/>
    <w:rsid w:val="008775D3"/>
    <w:rsid w:val="00877BD5"/>
    <w:rsid w:val="008802D3"/>
    <w:rsid w:val="008853BD"/>
    <w:rsid w:val="008854EF"/>
    <w:rsid w:val="00886BB9"/>
    <w:rsid w:val="008870F0"/>
    <w:rsid w:val="008931CF"/>
    <w:rsid w:val="00893934"/>
    <w:rsid w:val="00897FA5"/>
    <w:rsid w:val="008A2A1D"/>
    <w:rsid w:val="008A5E5E"/>
    <w:rsid w:val="008B1FD5"/>
    <w:rsid w:val="008B3235"/>
    <w:rsid w:val="008B5CD1"/>
    <w:rsid w:val="008C1008"/>
    <w:rsid w:val="008C2F90"/>
    <w:rsid w:val="008C5834"/>
    <w:rsid w:val="008C6251"/>
    <w:rsid w:val="008C7723"/>
    <w:rsid w:val="008D12FF"/>
    <w:rsid w:val="008D7BDD"/>
    <w:rsid w:val="008E4957"/>
    <w:rsid w:val="008F0E4D"/>
    <w:rsid w:val="008F7B1F"/>
    <w:rsid w:val="0090254C"/>
    <w:rsid w:val="009034AD"/>
    <w:rsid w:val="009055C5"/>
    <w:rsid w:val="0090674F"/>
    <w:rsid w:val="0090724E"/>
    <w:rsid w:val="00907888"/>
    <w:rsid w:val="00910D57"/>
    <w:rsid w:val="009127A5"/>
    <w:rsid w:val="00913941"/>
    <w:rsid w:val="0092168A"/>
    <w:rsid w:val="009221AC"/>
    <w:rsid w:val="009225D7"/>
    <w:rsid w:val="009248C1"/>
    <w:rsid w:val="009261FD"/>
    <w:rsid w:val="009272F3"/>
    <w:rsid w:val="00934750"/>
    <w:rsid w:val="00934E30"/>
    <w:rsid w:val="00935271"/>
    <w:rsid w:val="00936798"/>
    <w:rsid w:val="00936B61"/>
    <w:rsid w:val="009379AC"/>
    <w:rsid w:val="00942E9C"/>
    <w:rsid w:val="00943209"/>
    <w:rsid w:val="00943E52"/>
    <w:rsid w:val="0094509D"/>
    <w:rsid w:val="00945318"/>
    <w:rsid w:val="009459FE"/>
    <w:rsid w:val="0094679C"/>
    <w:rsid w:val="00947D33"/>
    <w:rsid w:val="00950DB4"/>
    <w:rsid w:val="009534C6"/>
    <w:rsid w:val="00957CCB"/>
    <w:rsid w:val="009606EB"/>
    <w:rsid w:val="00960BD4"/>
    <w:rsid w:val="009634EC"/>
    <w:rsid w:val="00963973"/>
    <w:rsid w:val="00971786"/>
    <w:rsid w:val="00971B3B"/>
    <w:rsid w:val="009939E3"/>
    <w:rsid w:val="00997069"/>
    <w:rsid w:val="009A3AC8"/>
    <w:rsid w:val="009B18A8"/>
    <w:rsid w:val="009B2C22"/>
    <w:rsid w:val="009B4B23"/>
    <w:rsid w:val="009B727B"/>
    <w:rsid w:val="009C1976"/>
    <w:rsid w:val="009C2791"/>
    <w:rsid w:val="009C2F70"/>
    <w:rsid w:val="009C2F9E"/>
    <w:rsid w:val="009C4B7C"/>
    <w:rsid w:val="009C5D83"/>
    <w:rsid w:val="009D1081"/>
    <w:rsid w:val="009D2E9B"/>
    <w:rsid w:val="009D5AE2"/>
    <w:rsid w:val="009E0F30"/>
    <w:rsid w:val="009E260F"/>
    <w:rsid w:val="009F41C4"/>
    <w:rsid w:val="009F74CD"/>
    <w:rsid w:val="00A00FC7"/>
    <w:rsid w:val="00A0137B"/>
    <w:rsid w:val="00A01657"/>
    <w:rsid w:val="00A050F4"/>
    <w:rsid w:val="00A05C6E"/>
    <w:rsid w:val="00A07FEF"/>
    <w:rsid w:val="00A12F40"/>
    <w:rsid w:val="00A13BD1"/>
    <w:rsid w:val="00A1497C"/>
    <w:rsid w:val="00A21956"/>
    <w:rsid w:val="00A316FD"/>
    <w:rsid w:val="00A404AC"/>
    <w:rsid w:val="00A42EEC"/>
    <w:rsid w:val="00A4604B"/>
    <w:rsid w:val="00A463DC"/>
    <w:rsid w:val="00A50406"/>
    <w:rsid w:val="00A50767"/>
    <w:rsid w:val="00A50801"/>
    <w:rsid w:val="00A51834"/>
    <w:rsid w:val="00A5479E"/>
    <w:rsid w:val="00A60A58"/>
    <w:rsid w:val="00A610B0"/>
    <w:rsid w:val="00A61B21"/>
    <w:rsid w:val="00A62D68"/>
    <w:rsid w:val="00A65B09"/>
    <w:rsid w:val="00A670BB"/>
    <w:rsid w:val="00A71291"/>
    <w:rsid w:val="00A71588"/>
    <w:rsid w:val="00A76E7C"/>
    <w:rsid w:val="00A80AE6"/>
    <w:rsid w:val="00A81CFB"/>
    <w:rsid w:val="00A84512"/>
    <w:rsid w:val="00A86767"/>
    <w:rsid w:val="00A871D6"/>
    <w:rsid w:val="00A87360"/>
    <w:rsid w:val="00A93927"/>
    <w:rsid w:val="00A96DCC"/>
    <w:rsid w:val="00AA0C57"/>
    <w:rsid w:val="00AA2F6F"/>
    <w:rsid w:val="00AA6396"/>
    <w:rsid w:val="00AB02F3"/>
    <w:rsid w:val="00AB0D90"/>
    <w:rsid w:val="00AB1B8E"/>
    <w:rsid w:val="00AB1E21"/>
    <w:rsid w:val="00AB1E30"/>
    <w:rsid w:val="00AB2477"/>
    <w:rsid w:val="00AB56F0"/>
    <w:rsid w:val="00AB5DBD"/>
    <w:rsid w:val="00AB5F0C"/>
    <w:rsid w:val="00AB6297"/>
    <w:rsid w:val="00AB7723"/>
    <w:rsid w:val="00AB77BB"/>
    <w:rsid w:val="00AC13F2"/>
    <w:rsid w:val="00AC273E"/>
    <w:rsid w:val="00AC3232"/>
    <w:rsid w:val="00AC73B2"/>
    <w:rsid w:val="00AD24E6"/>
    <w:rsid w:val="00AD31A0"/>
    <w:rsid w:val="00AD44F1"/>
    <w:rsid w:val="00AD4DF7"/>
    <w:rsid w:val="00AE0183"/>
    <w:rsid w:val="00AE2110"/>
    <w:rsid w:val="00AE25CD"/>
    <w:rsid w:val="00AE2EB1"/>
    <w:rsid w:val="00AE5309"/>
    <w:rsid w:val="00AF1330"/>
    <w:rsid w:val="00AF45C5"/>
    <w:rsid w:val="00B00F92"/>
    <w:rsid w:val="00B01DA1"/>
    <w:rsid w:val="00B03FCD"/>
    <w:rsid w:val="00B05A93"/>
    <w:rsid w:val="00B068DD"/>
    <w:rsid w:val="00B11077"/>
    <w:rsid w:val="00B11A76"/>
    <w:rsid w:val="00B12C30"/>
    <w:rsid w:val="00B14E25"/>
    <w:rsid w:val="00B20342"/>
    <w:rsid w:val="00B2146D"/>
    <w:rsid w:val="00B233E3"/>
    <w:rsid w:val="00B23A39"/>
    <w:rsid w:val="00B2697B"/>
    <w:rsid w:val="00B30352"/>
    <w:rsid w:val="00B346DF"/>
    <w:rsid w:val="00B362D5"/>
    <w:rsid w:val="00B37394"/>
    <w:rsid w:val="00B4514D"/>
    <w:rsid w:val="00B45B2F"/>
    <w:rsid w:val="00B460C2"/>
    <w:rsid w:val="00B47460"/>
    <w:rsid w:val="00B47551"/>
    <w:rsid w:val="00B47E26"/>
    <w:rsid w:val="00B54078"/>
    <w:rsid w:val="00B6264D"/>
    <w:rsid w:val="00B63EB9"/>
    <w:rsid w:val="00B671ED"/>
    <w:rsid w:val="00B75ED8"/>
    <w:rsid w:val="00B77809"/>
    <w:rsid w:val="00B824C3"/>
    <w:rsid w:val="00B82EDD"/>
    <w:rsid w:val="00B83B98"/>
    <w:rsid w:val="00B83FAC"/>
    <w:rsid w:val="00B850F4"/>
    <w:rsid w:val="00B860DC"/>
    <w:rsid w:val="00B87E8B"/>
    <w:rsid w:val="00B9354B"/>
    <w:rsid w:val="00B9540B"/>
    <w:rsid w:val="00B97588"/>
    <w:rsid w:val="00BA0FB0"/>
    <w:rsid w:val="00BA3794"/>
    <w:rsid w:val="00BA3F4D"/>
    <w:rsid w:val="00BA79E3"/>
    <w:rsid w:val="00BB1FC1"/>
    <w:rsid w:val="00BB239A"/>
    <w:rsid w:val="00BB2DE4"/>
    <w:rsid w:val="00BB31CE"/>
    <w:rsid w:val="00BB34C7"/>
    <w:rsid w:val="00BC0188"/>
    <w:rsid w:val="00BC0384"/>
    <w:rsid w:val="00BC6FB7"/>
    <w:rsid w:val="00BD0FC3"/>
    <w:rsid w:val="00BD5564"/>
    <w:rsid w:val="00BE30CB"/>
    <w:rsid w:val="00BE55A7"/>
    <w:rsid w:val="00BE64B3"/>
    <w:rsid w:val="00BE772E"/>
    <w:rsid w:val="00BF26C5"/>
    <w:rsid w:val="00BF30D9"/>
    <w:rsid w:val="00BF63F9"/>
    <w:rsid w:val="00BF6A7B"/>
    <w:rsid w:val="00BF6B3C"/>
    <w:rsid w:val="00C001CB"/>
    <w:rsid w:val="00C00878"/>
    <w:rsid w:val="00C04C26"/>
    <w:rsid w:val="00C05928"/>
    <w:rsid w:val="00C06D9A"/>
    <w:rsid w:val="00C0702B"/>
    <w:rsid w:val="00C073B0"/>
    <w:rsid w:val="00C1190F"/>
    <w:rsid w:val="00C11B08"/>
    <w:rsid w:val="00C11C8D"/>
    <w:rsid w:val="00C12133"/>
    <w:rsid w:val="00C12A81"/>
    <w:rsid w:val="00C16413"/>
    <w:rsid w:val="00C17A25"/>
    <w:rsid w:val="00C17BBE"/>
    <w:rsid w:val="00C201EB"/>
    <w:rsid w:val="00C2024D"/>
    <w:rsid w:val="00C220CD"/>
    <w:rsid w:val="00C275F7"/>
    <w:rsid w:val="00C33308"/>
    <w:rsid w:val="00C4003A"/>
    <w:rsid w:val="00C41422"/>
    <w:rsid w:val="00C50828"/>
    <w:rsid w:val="00C51137"/>
    <w:rsid w:val="00C515C5"/>
    <w:rsid w:val="00C533BE"/>
    <w:rsid w:val="00C55405"/>
    <w:rsid w:val="00C607F1"/>
    <w:rsid w:val="00C6206C"/>
    <w:rsid w:val="00C62814"/>
    <w:rsid w:val="00C715A3"/>
    <w:rsid w:val="00C72D11"/>
    <w:rsid w:val="00C863AE"/>
    <w:rsid w:val="00C86651"/>
    <w:rsid w:val="00C87372"/>
    <w:rsid w:val="00C87C18"/>
    <w:rsid w:val="00C92E08"/>
    <w:rsid w:val="00C93473"/>
    <w:rsid w:val="00C971C1"/>
    <w:rsid w:val="00CA1FE3"/>
    <w:rsid w:val="00CA332D"/>
    <w:rsid w:val="00CB1F79"/>
    <w:rsid w:val="00CB254D"/>
    <w:rsid w:val="00CB2D4F"/>
    <w:rsid w:val="00CB3533"/>
    <w:rsid w:val="00CB7600"/>
    <w:rsid w:val="00CB7625"/>
    <w:rsid w:val="00CB7D61"/>
    <w:rsid w:val="00CC31B6"/>
    <w:rsid w:val="00CC62DE"/>
    <w:rsid w:val="00CC6A4B"/>
    <w:rsid w:val="00CC7680"/>
    <w:rsid w:val="00CD7A5A"/>
    <w:rsid w:val="00CD7AAF"/>
    <w:rsid w:val="00CE2BA6"/>
    <w:rsid w:val="00CE3197"/>
    <w:rsid w:val="00CE4AAF"/>
    <w:rsid w:val="00CE564D"/>
    <w:rsid w:val="00CF181E"/>
    <w:rsid w:val="00CF26AE"/>
    <w:rsid w:val="00CF2B0C"/>
    <w:rsid w:val="00CF31B9"/>
    <w:rsid w:val="00CF5C54"/>
    <w:rsid w:val="00D00B63"/>
    <w:rsid w:val="00D012F9"/>
    <w:rsid w:val="00D0166C"/>
    <w:rsid w:val="00D023A0"/>
    <w:rsid w:val="00D076B0"/>
    <w:rsid w:val="00D13D14"/>
    <w:rsid w:val="00D14889"/>
    <w:rsid w:val="00D16E87"/>
    <w:rsid w:val="00D25AA0"/>
    <w:rsid w:val="00D260D2"/>
    <w:rsid w:val="00D27D0E"/>
    <w:rsid w:val="00D3085F"/>
    <w:rsid w:val="00D315AF"/>
    <w:rsid w:val="00D31ACA"/>
    <w:rsid w:val="00D31BE5"/>
    <w:rsid w:val="00D35DA7"/>
    <w:rsid w:val="00D36B57"/>
    <w:rsid w:val="00D41FF4"/>
    <w:rsid w:val="00D47AD0"/>
    <w:rsid w:val="00D47CFD"/>
    <w:rsid w:val="00D55B36"/>
    <w:rsid w:val="00D56BA6"/>
    <w:rsid w:val="00D57A57"/>
    <w:rsid w:val="00D613A9"/>
    <w:rsid w:val="00D658D3"/>
    <w:rsid w:val="00D65FB6"/>
    <w:rsid w:val="00D666F9"/>
    <w:rsid w:val="00D7238E"/>
    <w:rsid w:val="00D73003"/>
    <w:rsid w:val="00D73C03"/>
    <w:rsid w:val="00D73C7A"/>
    <w:rsid w:val="00D77CF8"/>
    <w:rsid w:val="00D802A1"/>
    <w:rsid w:val="00D81A72"/>
    <w:rsid w:val="00D81FF7"/>
    <w:rsid w:val="00D82DEA"/>
    <w:rsid w:val="00D85BE1"/>
    <w:rsid w:val="00D92EDA"/>
    <w:rsid w:val="00D9359B"/>
    <w:rsid w:val="00D94B0E"/>
    <w:rsid w:val="00D962C3"/>
    <w:rsid w:val="00DA3E28"/>
    <w:rsid w:val="00DA55D5"/>
    <w:rsid w:val="00DA5661"/>
    <w:rsid w:val="00DA6984"/>
    <w:rsid w:val="00DA6E07"/>
    <w:rsid w:val="00DA7584"/>
    <w:rsid w:val="00DA7A62"/>
    <w:rsid w:val="00DB0413"/>
    <w:rsid w:val="00DB0F15"/>
    <w:rsid w:val="00DB3292"/>
    <w:rsid w:val="00DB4331"/>
    <w:rsid w:val="00DC0B6D"/>
    <w:rsid w:val="00DC2F99"/>
    <w:rsid w:val="00DC3B21"/>
    <w:rsid w:val="00DC489D"/>
    <w:rsid w:val="00DC6A0D"/>
    <w:rsid w:val="00DD140B"/>
    <w:rsid w:val="00DD169D"/>
    <w:rsid w:val="00DD2011"/>
    <w:rsid w:val="00DD2123"/>
    <w:rsid w:val="00DD2A9E"/>
    <w:rsid w:val="00DD509E"/>
    <w:rsid w:val="00DD52BA"/>
    <w:rsid w:val="00DE14C5"/>
    <w:rsid w:val="00DE2331"/>
    <w:rsid w:val="00DE2FD1"/>
    <w:rsid w:val="00DE5157"/>
    <w:rsid w:val="00DF1532"/>
    <w:rsid w:val="00DF1BBC"/>
    <w:rsid w:val="00DF2007"/>
    <w:rsid w:val="00DF28E2"/>
    <w:rsid w:val="00DF38C6"/>
    <w:rsid w:val="00DF7AE5"/>
    <w:rsid w:val="00E00233"/>
    <w:rsid w:val="00E054F9"/>
    <w:rsid w:val="00E05BA5"/>
    <w:rsid w:val="00E07762"/>
    <w:rsid w:val="00E10918"/>
    <w:rsid w:val="00E11BD9"/>
    <w:rsid w:val="00E12CAA"/>
    <w:rsid w:val="00E153F2"/>
    <w:rsid w:val="00E239D8"/>
    <w:rsid w:val="00E2647E"/>
    <w:rsid w:val="00E26D9D"/>
    <w:rsid w:val="00E318F2"/>
    <w:rsid w:val="00E324D2"/>
    <w:rsid w:val="00E334BB"/>
    <w:rsid w:val="00E42A0C"/>
    <w:rsid w:val="00E42DAD"/>
    <w:rsid w:val="00E4520C"/>
    <w:rsid w:val="00E45F90"/>
    <w:rsid w:val="00E47E3C"/>
    <w:rsid w:val="00E5092F"/>
    <w:rsid w:val="00E52291"/>
    <w:rsid w:val="00E527BE"/>
    <w:rsid w:val="00E53576"/>
    <w:rsid w:val="00E55115"/>
    <w:rsid w:val="00E56EFE"/>
    <w:rsid w:val="00E60CE6"/>
    <w:rsid w:val="00E61442"/>
    <w:rsid w:val="00E61D02"/>
    <w:rsid w:val="00E62D48"/>
    <w:rsid w:val="00E6431C"/>
    <w:rsid w:val="00E64BFF"/>
    <w:rsid w:val="00E65900"/>
    <w:rsid w:val="00E65D32"/>
    <w:rsid w:val="00E678A0"/>
    <w:rsid w:val="00E7078D"/>
    <w:rsid w:val="00E7085E"/>
    <w:rsid w:val="00E76843"/>
    <w:rsid w:val="00E807EF"/>
    <w:rsid w:val="00E81F37"/>
    <w:rsid w:val="00E85D1C"/>
    <w:rsid w:val="00E87FB4"/>
    <w:rsid w:val="00E919AB"/>
    <w:rsid w:val="00E93FCF"/>
    <w:rsid w:val="00E96BF0"/>
    <w:rsid w:val="00E9778E"/>
    <w:rsid w:val="00E97C63"/>
    <w:rsid w:val="00EB7C66"/>
    <w:rsid w:val="00EC2425"/>
    <w:rsid w:val="00EC42E3"/>
    <w:rsid w:val="00EC72BE"/>
    <w:rsid w:val="00EC750D"/>
    <w:rsid w:val="00ED3899"/>
    <w:rsid w:val="00EE35E4"/>
    <w:rsid w:val="00EE520A"/>
    <w:rsid w:val="00EE688C"/>
    <w:rsid w:val="00EF0F49"/>
    <w:rsid w:val="00EF2AF4"/>
    <w:rsid w:val="00EF2EA3"/>
    <w:rsid w:val="00EF679F"/>
    <w:rsid w:val="00F004E4"/>
    <w:rsid w:val="00F005C9"/>
    <w:rsid w:val="00F00B85"/>
    <w:rsid w:val="00F04681"/>
    <w:rsid w:val="00F05109"/>
    <w:rsid w:val="00F1404D"/>
    <w:rsid w:val="00F16B2B"/>
    <w:rsid w:val="00F16EDB"/>
    <w:rsid w:val="00F208DC"/>
    <w:rsid w:val="00F22CB3"/>
    <w:rsid w:val="00F234F5"/>
    <w:rsid w:val="00F26736"/>
    <w:rsid w:val="00F30F6F"/>
    <w:rsid w:val="00F3166C"/>
    <w:rsid w:val="00F33259"/>
    <w:rsid w:val="00F33781"/>
    <w:rsid w:val="00F37D9F"/>
    <w:rsid w:val="00F43355"/>
    <w:rsid w:val="00F433BE"/>
    <w:rsid w:val="00F44706"/>
    <w:rsid w:val="00F44FB8"/>
    <w:rsid w:val="00F458EF"/>
    <w:rsid w:val="00F46429"/>
    <w:rsid w:val="00F502CA"/>
    <w:rsid w:val="00F519B9"/>
    <w:rsid w:val="00F55570"/>
    <w:rsid w:val="00F55DE9"/>
    <w:rsid w:val="00F55E8B"/>
    <w:rsid w:val="00F564F9"/>
    <w:rsid w:val="00F64E68"/>
    <w:rsid w:val="00F669BA"/>
    <w:rsid w:val="00F671D0"/>
    <w:rsid w:val="00F73F4E"/>
    <w:rsid w:val="00F74D93"/>
    <w:rsid w:val="00F7766C"/>
    <w:rsid w:val="00F81C80"/>
    <w:rsid w:val="00F82076"/>
    <w:rsid w:val="00F83726"/>
    <w:rsid w:val="00F94FCC"/>
    <w:rsid w:val="00F9506D"/>
    <w:rsid w:val="00FA1AA5"/>
    <w:rsid w:val="00FA269F"/>
    <w:rsid w:val="00FB1314"/>
    <w:rsid w:val="00FB21F7"/>
    <w:rsid w:val="00FB22AF"/>
    <w:rsid w:val="00FB2AAE"/>
    <w:rsid w:val="00FB4AE8"/>
    <w:rsid w:val="00FB4E63"/>
    <w:rsid w:val="00FB7F9C"/>
    <w:rsid w:val="00FC25E1"/>
    <w:rsid w:val="00FC25E7"/>
    <w:rsid w:val="00FC282F"/>
    <w:rsid w:val="00FC3FA5"/>
    <w:rsid w:val="00FC4F14"/>
    <w:rsid w:val="00FC6260"/>
    <w:rsid w:val="00FC6603"/>
    <w:rsid w:val="00FD2C03"/>
    <w:rsid w:val="00FD63B3"/>
    <w:rsid w:val="00FE1BFD"/>
    <w:rsid w:val="00FE24A2"/>
    <w:rsid w:val="00FE7673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D573A7"/>
  <w15:chartTrackingRefBased/>
  <w15:docId w15:val="{CFF1B41D-1FAB-416C-9E82-3B8E372B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Times New Roman" w:hAnsi="Open Sans" w:cs="Open Sans"/>
        <w:sz w:val="18"/>
        <w:szCs w:val="18"/>
        <w:lang w:val="nl-NL" w:eastAsia="nl-NL" w:bidi="ar-SA"/>
      </w:rPr>
    </w:rPrDefault>
    <w:pPrDefault>
      <w:pPr>
        <w:spacing w:line="260" w:lineRule="atLeast"/>
      </w:pPr>
    </w:pPrDefault>
  </w:docDefaults>
  <w:latentStyles w:defLockedState="0" w:defUIPriority="98" w:defSemiHidden="0" w:defUnhideWhenUsed="0" w:defQFormat="0" w:count="376">
    <w:lsdException w:name="Normal" w:uiPriority="4"/>
    <w:lsdException w:name="heading 1" w:uiPriority="4"/>
    <w:lsdException w:name="heading 2" w:uiPriority="4"/>
    <w:lsdException w:name="heading 3" w:uiPriority="4"/>
    <w:lsdException w:name="heading 4" w:uiPriority="4"/>
    <w:lsdException w:name="heading 5" w:uiPriority="4"/>
    <w:lsdException w:name="heading 6" w:uiPriority="4"/>
    <w:lsdException w:name="heading 7" w:semiHidden="1" w:uiPriority="4"/>
    <w:lsdException w:name="heading 8" w:semiHidden="1" w:uiPriority="4"/>
    <w:lsdException w:name="heading 9" w:semiHidden="1" w:uiPriority="4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4"/>
    <w:lsdException w:name="toc 2" w:semiHidden="1" w:uiPriority="4"/>
    <w:lsdException w:name="toc 3" w:semiHidden="1" w:uiPriority="4"/>
    <w:lsdException w:name="toc 4" w:semiHidden="1" w:uiPriority="4"/>
    <w:lsdException w:name="toc 5" w:semiHidden="1" w:uiPriority="4"/>
    <w:lsdException w:name="toc 6" w:semiHidden="1" w:uiPriority="4"/>
    <w:lsdException w:name="toc 7" w:semiHidden="1" w:uiPriority="4"/>
    <w:lsdException w:name="toc 8" w:semiHidden="1" w:uiPriority="4"/>
    <w:lsdException w:name="toc 9" w:semiHidden="1" w:uiPriority="4"/>
    <w:lsdException w:name="Normal Indent" w:semiHidden="1"/>
    <w:lsdException w:name="footnote text" w:semiHidden="1" w:uiPriority="4"/>
    <w:lsdException w:name="annotation text" w:semiHidden="1"/>
    <w:lsdException w:name="header" w:semiHidden="1"/>
    <w:lsdException w:name="footer" w:semiHidden="1" w:uiPriority="99"/>
    <w:lsdException w:name="index heading" w:semiHidden="1"/>
    <w:lsdException w:name="caption" w:semiHidden="1" w:uiPriority="4"/>
    <w:lsdException w:name="table of figures" w:semiHidden="1" w:uiPriority="4"/>
    <w:lsdException w:name="envelope address" w:semiHidden="1"/>
    <w:lsdException w:name="envelope return" w:semiHidden="1"/>
    <w:lsdException w:name="footnote reference" w:semiHidden="1" w:uiPriority="4"/>
    <w:lsdException w:name="annotation reference" w:semiHidden="1"/>
    <w:lsdException w:name="line number" w:semiHidden="1"/>
    <w:lsdException w:name="page number" w:semiHidden="1"/>
    <w:lsdException w:name="endnote reference" w:semiHidden="1" w:uiPriority="4"/>
    <w:lsdException w:name="endnote text" w:semiHidden="1" w:uiPriority="4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2" w:semiHidden="1"/>
    <w:lsdException w:name="List 3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4"/>
    <w:lsdException w:name="FollowedHyperlink" w:semiHidden="1" w:uiPriority="4"/>
    <w:lsdException w:name="Document Map" w:semiHidden="1"/>
    <w:lsdException w:name="Plain Text" w:semiHidden="1"/>
    <w:lsdException w:name="E-mail Signature" w:semiHidden="1"/>
    <w:lsdException w:name="HTML Top of Form" w:semiHidden="1" w:uiPriority="0" w:unhideWhenUsed="1"/>
    <w:lsdException w:name="HTML Bottom of Form" w:semiHidden="1" w:uiPriority="0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Normal RU"/>
    <w:uiPriority w:val="4"/>
    <w:rsid w:val="00897FA5"/>
    <w:rPr>
      <w:lang w:val="en-GB"/>
    </w:rPr>
  </w:style>
  <w:style w:type="paragraph" w:styleId="Kop1">
    <w:name w:val="heading 1"/>
    <w:aliases w:val="Heading 1 RU"/>
    <w:basedOn w:val="ZsysbasisRU"/>
    <w:next w:val="BodytextRU"/>
    <w:uiPriority w:val="4"/>
    <w:rsid w:val="00897FA5"/>
    <w:pPr>
      <w:keepNext/>
      <w:keepLines/>
      <w:pageBreakBefore/>
      <w:numPr>
        <w:numId w:val="22"/>
      </w:numPr>
      <w:spacing w:line="780" w:lineRule="atLeast"/>
      <w:outlineLvl w:val="0"/>
    </w:pPr>
    <w:rPr>
      <w:rFonts w:ascii="Open Sans ExtraBold" w:hAnsi="Open Sans ExtraBold" w:cs="Open Sans ExtraBold"/>
      <w:bCs/>
      <w:color w:val="BE311A"/>
      <w:spacing w:val="-16"/>
      <w:sz w:val="60"/>
      <w:szCs w:val="32"/>
    </w:rPr>
  </w:style>
  <w:style w:type="paragraph" w:styleId="Kop2">
    <w:name w:val="heading 2"/>
    <w:aliases w:val="Heading 2 RU"/>
    <w:basedOn w:val="ZsysbasisRU"/>
    <w:next w:val="BodytextRU"/>
    <w:uiPriority w:val="4"/>
    <w:rsid w:val="00897FA5"/>
    <w:pPr>
      <w:keepNext/>
      <w:keepLines/>
      <w:numPr>
        <w:ilvl w:val="1"/>
        <w:numId w:val="22"/>
      </w:numPr>
      <w:spacing w:before="300" w:after="240" w:line="360" w:lineRule="atLeast"/>
      <w:outlineLvl w:val="1"/>
    </w:pPr>
    <w:rPr>
      <w:rFonts w:ascii="Open Sans ExtraBold" w:hAnsi="Open Sans ExtraBold" w:cs="Open Sans ExtraBold"/>
      <w:bCs/>
      <w:color w:val="BE311A"/>
      <w:spacing w:val="-8"/>
      <w:sz w:val="28"/>
      <w:szCs w:val="32"/>
    </w:rPr>
  </w:style>
  <w:style w:type="paragraph" w:styleId="Kop3">
    <w:name w:val="heading 3"/>
    <w:aliases w:val="Heading 3 RU"/>
    <w:basedOn w:val="ZsysbasisRU"/>
    <w:next w:val="BodytextRU"/>
    <w:uiPriority w:val="4"/>
    <w:rsid w:val="00897FA5"/>
    <w:pPr>
      <w:keepNext/>
      <w:keepLines/>
      <w:numPr>
        <w:ilvl w:val="2"/>
        <w:numId w:val="22"/>
      </w:numPr>
      <w:outlineLvl w:val="2"/>
    </w:pPr>
    <w:rPr>
      <w:i/>
      <w:iCs/>
    </w:rPr>
  </w:style>
  <w:style w:type="paragraph" w:styleId="Kop4">
    <w:name w:val="heading 4"/>
    <w:aliases w:val="Heading 4 RU"/>
    <w:basedOn w:val="ZsysbasisRU"/>
    <w:next w:val="BodytextRU"/>
    <w:uiPriority w:val="4"/>
    <w:rsid w:val="00897FA5"/>
    <w:pPr>
      <w:keepNext/>
      <w:keepLines/>
      <w:numPr>
        <w:ilvl w:val="3"/>
        <w:numId w:val="22"/>
      </w:numPr>
      <w:outlineLvl w:val="3"/>
    </w:pPr>
    <w:rPr>
      <w:bCs/>
      <w:szCs w:val="24"/>
    </w:rPr>
  </w:style>
  <w:style w:type="paragraph" w:styleId="Kop5">
    <w:name w:val="heading 5"/>
    <w:aliases w:val="Heading 5 RU"/>
    <w:basedOn w:val="ZsysbasisRU"/>
    <w:next w:val="BodytextRU"/>
    <w:uiPriority w:val="4"/>
    <w:rsid w:val="00897FA5"/>
    <w:pPr>
      <w:keepNext/>
      <w:keepLines/>
      <w:numPr>
        <w:ilvl w:val="4"/>
        <w:numId w:val="22"/>
      </w:numPr>
      <w:outlineLvl w:val="4"/>
    </w:pPr>
    <w:rPr>
      <w:bCs/>
      <w:iCs/>
      <w:szCs w:val="22"/>
    </w:rPr>
  </w:style>
  <w:style w:type="paragraph" w:styleId="Kop6">
    <w:name w:val="heading 6"/>
    <w:aliases w:val="Heading 6 RU"/>
    <w:basedOn w:val="ZsysbasisRU"/>
    <w:next w:val="BodytextRU"/>
    <w:uiPriority w:val="4"/>
    <w:rsid w:val="00897FA5"/>
    <w:pPr>
      <w:keepNext/>
      <w:keepLines/>
      <w:numPr>
        <w:ilvl w:val="5"/>
        <w:numId w:val="22"/>
      </w:numPr>
      <w:outlineLvl w:val="5"/>
    </w:pPr>
  </w:style>
  <w:style w:type="paragraph" w:styleId="Kop7">
    <w:name w:val="heading 7"/>
    <w:aliases w:val="Heading 7 RU"/>
    <w:basedOn w:val="ZsysbasisRU"/>
    <w:next w:val="BodytextRU"/>
    <w:uiPriority w:val="4"/>
    <w:rsid w:val="00897FA5"/>
    <w:pPr>
      <w:keepNext/>
      <w:keepLines/>
      <w:numPr>
        <w:ilvl w:val="6"/>
        <w:numId w:val="22"/>
      </w:numPr>
      <w:outlineLvl w:val="6"/>
    </w:pPr>
    <w:rPr>
      <w:bCs/>
      <w:szCs w:val="20"/>
    </w:rPr>
  </w:style>
  <w:style w:type="paragraph" w:styleId="Kop8">
    <w:name w:val="heading 8"/>
    <w:aliases w:val="Heading 8 RU"/>
    <w:basedOn w:val="ZsysbasisRU"/>
    <w:next w:val="BodytextRU"/>
    <w:uiPriority w:val="4"/>
    <w:rsid w:val="00897FA5"/>
    <w:pPr>
      <w:keepNext/>
      <w:keepLines/>
      <w:numPr>
        <w:ilvl w:val="7"/>
        <w:numId w:val="22"/>
      </w:numPr>
      <w:outlineLvl w:val="7"/>
    </w:pPr>
    <w:rPr>
      <w:iCs/>
      <w:szCs w:val="20"/>
    </w:rPr>
  </w:style>
  <w:style w:type="paragraph" w:styleId="Kop9">
    <w:name w:val="heading 9"/>
    <w:aliases w:val="Heading 9 RU"/>
    <w:basedOn w:val="ZsysbasisRU"/>
    <w:next w:val="BodytextRU"/>
    <w:uiPriority w:val="4"/>
    <w:rsid w:val="00897FA5"/>
    <w:pPr>
      <w:keepNext/>
      <w:keepLines/>
      <w:numPr>
        <w:ilvl w:val="8"/>
        <w:numId w:val="22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odytextRU">
    <w:name w:val="Body text RU"/>
    <w:basedOn w:val="ZsysbasisRU"/>
    <w:qFormat/>
    <w:rsid w:val="00897FA5"/>
  </w:style>
  <w:style w:type="paragraph" w:customStyle="1" w:styleId="ZsysbasisRU">
    <w:name w:val="Zsysbasis RU"/>
    <w:next w:val="BodytextRU"/>
    <w:link w:val="ZsysbasisRUChar"/>
    <w:uiPriority w:val="4"/>
    <w:semiHidden/>
    <w:rsid w:val="00897FA5"/>
    <w:rPr>
      <w:lang w:val="en-GB"/>
    </w:rPr>
  </w:style>
  <w:style w:type="paragraph" w:customStyle="1" w:styleId="BodytextboldRU">
    <w:name w:val="Body text bold RU"/>
    <w:basedOn w:val="ZsysbasisRU"/>
    <w:next w:val="BodytextRU"/>
    <w:uiPriority w:val="1"/>
    <w:qFormat/>
    <w:rsid w:val="00897FA5"/>
    <w:rPr>
      <w:b/>
      <w:bCs/>
    </w:rPr>
  </w:style>
  <w:style w:type="character" w:styleId="GevolgdeHyperlink">
    <w:name w:val="FollowedHyperlink"/>
    <w:aliases w:val="FollowedHyperlink RU"/>
    <w:basedOn w:val="Standaardalinea-lettertype"/>
    <w:uiPriority w:val="4"/>
    <w:rsid w:val="00B460C2"/>
    <w:rPr>
      <w:color w:val="auto"/>
      <w:u w:val="none"/>
    </w:rPr>
  </w:style>
  <w:style w:type="character" w:styleId="Hyperlink">
    <w:name w:val="Hyperlink"/>
    <w:aliases w:val="Hyperlink RU"/>
    <w:basedOn w:val="Standaardalinea-lettertype"/>
    <w:uiPriority w:val="4"/>
    <w:rsid w:val="00B460C2"/>
    <w:rPr>
      <w:color w:val="auto"/>
      <w:u w:val="none"/>
    </w:rPr>
  </w:style>
  <w:style w:type="paragraph" w:customStyle="1" w:styleId="AddressboxRU">
    <w:name w:val="Address box RU"/>
    <w:basedOn w:val="ZsysbasisRU"/>
    <w:uiPriority w:val="4"/>
    <w:rsid w:val="00897FA5"/>
    <w:rPr>
      <w:noProof/>
    </w:rPr>
  </w:style>
  <w:style w:type="paragraph" w:styleId="Koptekst">
    <w:name w:val="header"/>
    <w:basedOn w:val="ZsysbasisRU"/>
    <w:next w:val="BodytextRU"/>
    <w:uiPriority w:val="98"/>
    <w:semiHidden/>
    <w:rsid w:val="00897FA5"/>
  </w:style>
  <w:style w:type="paragraph" w:styleId="Voettekst">
    <w:name w:val="footer"/>
    <w:basedOn w:val="ZsysbasisRU"/>
    <w:next w:val="BodytextRU"/>
    <w:link w:val="VoettekstChar"/>
    <w:uiPriority w:val="99"/>
    <w:rsid w:val="00897FA5"/>
    <w:pPr>
      <w:jc w:val="right"/>
    </w:pPr>
  </w:style>
  <w:style w:type="paragraph" w:customStyle="1" w:styleId="HeadertextRU">
    <w:name w:val="Header text RU"/>
    <w:basedOn w:val="ZsysbasisdocumentdataRU"/>
    <w:uiPriority w:val="4"/>
    <w:rsid w:val="00897FA5"/>
    <w:rPr>
      <w:sz w:val="14"/>
    </w:rPr>
  </w:style>
  <w:style w:type="paragraph" w:customStyle="1" w:styleId="FootertextRU">
    <w:name w:val="Footer text RU"/>
    <w:basedOn w:val="ZsysbasisdocumentdataRU"/>
    <w:uiPriority w:val="4"/>
    <w:rsid w:val="00897FA5"/>
  </w:style>
  <w:style w:type="numbering" w:styleId="111111">
    <w:name w:val="Outline List 2"/>
    <w:basedOn w:val="Geenlijst"/>
    <w:uiPriority w:val="98"/>
    <w:semiHidden/>
    <w:rsid w:val="00E07762"/>
    <w:pPr>
      <w:numPr>
        <w:numId w:val="4"/>
      </w:numPr>
    </w:pPr>
  </w:style>
  <w:style w:type="numbering" w:styleId="1ai">
    <w:name w:val="Outline List 1"/>
    <w:basedOn w:val="Geenlijst"/>
    <w:uiPriority w:val="98"/>
    <w:semiHidden/>
    <w:rsid w:val="00E07762"/>
    <w:pPr>
      <w:numPr>
        <w:numId w:val="5"/>
      </w:numPr>
    </w:pPr>
  </w:style>
  <w:style w:type="paragraph" w:customStyle="1" w:styleId="BodytextitalicRU">
    <w:name w:val="Body text italic RU"/>
    <w:basedOn w:val="ZsysbasisRU"/>
    <w:next w:val="BodytextRU"/>
    <w:uiPriority w:val="2"/>
    <w:qFormat/>
    <w:rsid w:val="00897FA5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RU"/>
    <w:next w:val="BodytextRU"/>
    <w:uiPriority w:val="98"/>
    <w:semiHidden/>
    <w:rsid w:val="00897FA5"/>
  </w:style>
  <w:style w:type="paragraph" w:styleId="Adresenvelop">
    <w:name w:val="envelope address"/>
    <w:basedOn w:val="ZsysbasisRU"/>
    <w:next w:val="BodytextRU"/>
    <w:uiPriority w:val="98"/>
    <w:semiHidden/>
    <w:rsid w:val="00897FA5"/>
  </w:style>
  <w:style w:type="paragraph" w:styleId="Afsluiting">
    <w:name w:val="Closing"/>
    <w:basedOn w:val="ZsysbasisRU"/>
    <w:next w:val="BodytextRU"/>
    <w:uiPriority w:val="98"/>
    <w:semiHidden/>
    <w:rsid w:val="00897FA5"/>
  </w:style>
  <w:style w:type="paragraph" w:customStyle="1" w:styleId="Customlist1stlevelRU">
    <w:name w:val="Custom list 1st level RU"/>
    <w:basedOn w:val="ZsysbasisRU"/>
    <w:uiPriority w:val="4"/>
    <w:qFormat/>
    <w:rsid w:val="00897FA5"/>
    <w:pPr>
      <w:tabs>
        <w:tab w:val="left" w:pos="170"/>
      </w:tabs>
      <w:ind w:left="170" w:hanging="170"/>
    </w:pPr>
  </w:style>
  <w:style w:type="paragraph" w:customStyle="1" w:styleId="Customlist2ndlevelRU">
    <w:name w:val="Custom list 2nd level RU"/>
    <w:basedOn w:val="ZsysbasisRU"/>
    <w:uiPriority w:val="4"/>
    <w:qFormat/>
    <w:rsid w:val="00897FA5"/>
    <w:pPr>
      <w:tabs>
        <w:tab w:val="left" w:pos="340"/>
      </w:tabs>
      <w:ind w:left="340" w:hanging="170"/>
    </w:pPr>
  </w:style>
  <w:style w:type="paragraph" w:customStyle="1" w:styleId="Customlist3rdlevelRU">
    <w:name w:val="Custom list 3rd level RU"/>
    <w:basedOn w:val="ZsysbasisRU"/>
    <w:uiPriority w:val="4"/>
    <w:qFormat/>
    <w:rsid w:val="00897FA5"/>
    <w:pPr>
      <w:tabs>
        <w:tab w:val="left" w:pos="510"/>
      </w:tabs>
      <w:ind w:left="510" w:hanging="170"/>
    </w:pPr>
  </w:style>
  <w:style w:type="paragraph" w:customStyle="1" w:styleId="Indent1stlevelRU">
    <w:name w:val="Indent 1st level RU"/>
    <w:basedOn w:val="ZsysbasisRU"/>
    <w:uiPriority w:val="4"/>
    <w:qFormat/>
    <w:rsid w:val="00897FA5"/>
    <w:pPr>
      <w:ind w:left="170"/>
    </w:pPr>
  </w:style>
  <w:style w:type="paragraph" w:customStyle="1" w:styleId="Indent2ndlevelRU">
    <w:name w:val="Indent 2nd level RU"/>
    <w:basedOn w:val="ZsysbasisRU"/>
    <w:uiPriority w:val="4"/>
    <w:qFormat/>
    <w:rsid w:val="00897FA5"/>
    <w:pPr>
      <w:ind w:left="340"/>
    </w:pPr>
  </w:style>
  <w:style w:type="paragraph" w:customStyle="1" w:styleId="Indent3rdlevelRU">
    <w:name w:val="Indent 3rd level RU"/>
    <w:basedOn w:val="ZsysbasisRU"/>
    <w:uiPriority w:val="4"/>
    <w:qFormat/>
    <w:rsid w:val="00897FA5"/>
    <w:pPr>
      <w:ind w:left="510"/>
    </w:pPr>
  </w:style>
  <w:style w:type="paragraph" w:styleId="Inhopg1">
    <w:name w:val="toc 1"/>
    <w:aliases w:val="TOC 1 RU"/>
    <w:basedOn w:val="ZsysbasistocRU"/>
    <w:next w:val="BodytextRU"/>
    <w:uiPriority w:val="4"/>
    <w:rsid w:val="00897FA5"/>
    <w:pPr>
      <w:spacing w:before="260"/>
      <w:ind w:left="0" w:firstLine="0"/>
    </w:pPr>
    <w:rPr>
      <w:b/>
    </w:rPr>
  </w:style>
  <w:style w:type="paragraph" w:styleId="Inhopg2">
    <w:name w:val="toc 2"/>
    <w:aliases w:val="TOC 2 RU"/>
    <w:basedOn w:val="ZsysbasistocRU"/>
    <w:next w:val="BodytextRU"/>
    <w:uiPriority w:val="4"/>
    <w:rsid w:val="00897FA5"/>
    <w:pPr>
      <w:ind w:left="261" w:firstLine="0"/>
    </w:pPr>
  </w:style>
  <w:style w:type="paragraph" w:styleId="Inhopg3">
    <w:name w:val="toc 3"/>
    <w:aliases w:val="TOC 3 RU"/>
    <w:basedOn w:val="ZsysbasistocRU"/>
    <w:next w:val="BodytextRU"/>
    <w:uiPriority w:val="4"/>
    <w:rsid w:val="00897FA5"/>
    <w:pPr>
      <w:numPr>
        <w:numId w:val="24"/>
      </w:numPr>
    </w:pPr>
    <w:rPr>
      <w:i/>
    </w:rPr>
  </w:style>
  <w:style w:type="paragraph" w:styleId="Inhopg4">
    <w:name w:val="toc 4"/>
    <w:aliases w:val="TOC 4 RU"/>
    <w:basedOn w:val="ZsysbasistocRU"/>
    <w:next w:val="BodytextRU"/>
    <w:uiPriority w:val="4"/>
    <w:rsid w:val="00897FA5"/>
  </w:style>
  <w:style w:type="paragraph" w:styleId="Bronvermelding">
    <w:name w:val="table of authorities"/>
    <w:basedOn w:val="ZsysbasisRU"/>
    <w:next w:val="BodytextRU"/>
    <w:uiPriority w:val="98"/>
    <w:semiHidden/>
    <w:rsid w:val="00897FA5"/>
    <w:pPr>
      <w:ind w:left="180" w:hanging="180"/>
    </w:pPr>
  </w:style>
  <w:style w:type="paragraph" w:styleId="Index2">
    <w:name w:val="index 2"/>
    <w:basedOn w:val="ZsysbasisRU"/>
    <w:next w:val="BodytextRU"/>
    <w:uiPriority w:val="98"/>
    <w:semiHidden/>
    <w:rsid w:val="00897FA5"/>
  </w:style>
  <w:style w:type="paragraph" w:styleId="Index3">
    <w:name w:val="index 3"/>
    <w:basedOn w:val="ZsysbasisRU"/>
    <w:next w:val="BodytextRU"/>
    <w:uiPriority w:val="98"/>
    <w:semiHidden/>
    <w:rsid w:val="00897FA5"/>
  </w:style>
  <w:style w:type="paragraph" w:styleId="Ondertitel">
    <w:name w:val="Subtitle"/>
    <w:basedOn w:val="ZsysbasisRU"/>
    <w:next w:val="BodytextRU"/>
    <w:uiPriority w:val="98"/>
    <w:semiHidden/>
    <w:rsid w:val="00897FA5"/>
  </w:style>
  <w:style w:type="paragraph" w:styleId="Titel">
    <w:name w:val="Title"/>
    <w:basedOn w:val="ZsysbasisRU"/>
    <w:next w:val="BodytextRU"/>
    <w:uiPriority w:val="98"/>
    <w:semiHidden/>
    <w:rsid w:val="00897FA5"/>
  </w:style>
  <w:style w:type="paragraph" w:customStyle="1" w:styleId="Heading2nonumberRU">
    <w:name w:val="Heading 2 no number RU"/>
    <w:basedOn w:val="ZsysbasisRU"/>
    <w:next w:val="BodytextRU"/>
    <w:uiPriority w:val="4"/>
    <w:qFormat/>
    <w:rsid w:val="00897FA5"/>
    <w:pPr>
      <w:keepNext/>
      <w:keepLines/>
      <w:spacing w:before="300" w:after="240" w:line="360" w:lineRule="atLeast"/>
      <w:outlineLvl w:val="1"/>
    </w:pPr>
    <w:rPr>
      <w:rFonts w:ascii="Open Sans ExtraBold" w:hAnsi="Open Sans ExtraBold" w:cs="Open Sans ExtraBold"/>
      <w:bCs/>
      <w:color w:val="BE311A"/>
      <w:spacing w:val="-8"/>
      <w:sz w:val="28"/>
      <w:szCs w:val="32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Heading1nonumberRU">
    <w:name w:val="Heading 1 no number RU"/>
    <w:basedOn w:val="ZsysbasisRU"/>
    <w:next w:val="BodytextRU"/>
    <w:uiPriority w:val="4"/>
    <w:qFormat/>
    <w:rsid w:val="00897FA5"/>
    <w:pPr>
      <w:keepNext/>
      <w:keepLines/>
      <w:pageBreakBefore/>
      <w:spacing w:line="780" w:lineRule="atLeast"/>
      <w:outlineLvl w:val="0"/>
    </w:pPr>
    <w:rPr>
      <w:rFonts w:ascii="Open Sans ExtraBold" w:hAnsi="Open Sans ExtraBold" w:cs="Open Sans ExtraBold"/>
      <w:bCs/>
      <w:noProof/>
      <w:color w:val="BE311A"/>
      <w:spacing w:val="-16"/>
      <w:sz w:val="60"/>
      <w:szCs w:val="32"/>
    </w:rPr>
  </w:style>
  <w:style w:type="paragraph" w:customStyle="1" w:styleId="Heading3nonumberRU">
    <w:name w:val="Heading 3 no number RU"/>
    <w:basedOn w:val="ZsysbasisRU"/>
    <w:next w:val="BodytextRU"/>
    <w:uiPriority w:val="4"/>
    <w:qFormat/>
    <w:rsid w:val="00897FA5"/>
    <w:pPr>
      <w:keepNext/>
      <w:keepLines/>
      <w:outlineLvl w:val="2"/>
    </w:pPr>
    <w:rPr>
      <w:i/>
    </w:rPr>
  </w:style>
  <w:style w:type="paragraph" w:styleId="Index4">
    <w:name w:val="index 4"/>
    <w:basedOn w:val="Standaard"/>
    <w:next w:val="Standaard"/>
    <w:uiPriority w:val="98"/>
    <w:semiHidden/>
    <w:rsid w:val="00897FA5"/>
    <w:pPr>
      <w:ind w:left="720" w:hanging="180"/>
    </w:pPr>
  </w:style>
  <w:style w:type="paragraph" w:styleId="Index5">
    <w:name w:val="index 5"/>
    <w:basedOn w:val="Standaard"/>
    <w:next w:val="Standaard"/>
    <w:uiPriority w:val="98"/>
    <w:semiHidden/>
    <w:rsid w:val="00897FA5"/>
    <w:pPr>
      <w:ind w:left="900" w:hanging="180"/>
    </w:pPr>
  </w:style>
  <w:style w:type="paragraph" w:styleId="Index6">
    <w:name w:val="index 6"/>
    <w:basedOn w:val="Standaard"/>
    <w:next w:val="Standaard"/>
    <w:uiPriority w:val="98"/>
    <w:semiHidden/>
    <w:rsid w:val="00897FA5"/>
    <w:pPr>
      <w:ind w:left="1080" w:hanging="180"/>
    </w:pPr>
  </w:style>
  <w:style w:type="paragraph" w:styleId="Index7">
    <w:name w:val="index 7"/>
    <w:basedOn w:val="Standaard"/>
    <w:next w:val="Standaard"/>
    <w:uiPriority w:val="98"/>
    <w:semiHidden/>
    <w:rsid w:val="00897FA5"/>
    <w:pPr>
      <w:ind w:left="1260" w:hanging="180"/>
    </w:pPr>
  </w:style>
  <w:style w:type="paragraph" w:styleId="Index8">
    <w:name w:val="index 8"/>
    <w:basedOn w:val="Standaard"/>
    <w:next w:val="Standaard"/>
    <w:uiPriority w:val="98"/>
    <w:semiHidden/>
    <w:rsid w:val="00897FA5"/>
    <w:pPr>
      <w:ind w:left="1440" w:hanging="180"/>
    </w:pPr>
  </w:style>
  <w:style w:type="paragraph" w:styleId="Index9">
    <w:name w:val="index 9"/>
    <w:basedOn w:val="Standaard"/>
    <w:next w:val="Standaard"/>
    <w:uiPriority w:val="98"/>
    <w:semiHidden/>
    <w:rsid w:val="00897FA5"/>
    <w:pPr>
      <w:ind w:left="1620" w:hanging="180"/>
    </w:pPr>
  </w:style>
  <w:style w:type="paragraph" w:styleId="Inhopg5">
    <w:name w:val="toc 5"/>
    <w:aliases w:val="TOC 5 RU"/>
    <w:basedOn w:val="ZsysbasistocRU"/>
    <w:next w:val="BodytextRU"/>
    <w:uiPriority w:val="4"/>
    <w:rsid w:val="00897FA5"/>
  </w:style>
  <w:style w:type="paragraph" w:styleId="Inhopg6">
    <w:name w:val="toc 6"/>
    <w:aliases w:val="TOC 6 RU"/>
    <w:basedOn w:val="ZsysbasistocRU"/>
    <w:next w:val="BodytextRU"/>
    <w:uiPriority w:val="4"/>
    <w:rsid w:val="00897FA5"/>
    <w:pPr>
      <w:ind w:left="284" w:hanging="284"/>
    </w:pPr>
    <w:rPr>
      <w:b/>
      <w:color w:val="000000"/>
    </w:rPr>
  </w:style>
  <w:style w:type="paragraph" w:styleId="Inhopg7">
    <w:name w:val="toc 7"/>
    <w:aliases w:val="TOC 7 RU"/>
    <w:basedOn w:val="ZsysbasistocRU"/>
    <w:next w:val="BodytextRU"/>
    <w:uiPriority w:val="4"/>
    <w:rsid w:val="00897FA5"/>
    <w:pPr>
      <w:ind w:left="261" w:hanging="261"/>
    </w:pPr>
    <w:rPr>
      <w:color w:val="000000"/>
    </w:rPr>
  </w:style>
  <w:style w:type="paragraph" w:styleId="Inhopg8">
    <w:name w:val="toc 8"/>
    <w:aliases w:val="TOC 8 RU"/>
    <w:basedOn w:val="ZsysbasistocRU"/>
    <w:next w:val="BodytextRU"/>
    <w:uiPriority w:val="4"/>
    <w:rsid w:val="00897FA5"/>
    <w:pPr>
      <w:ind w:left="0" w:firstLine="0"/>
    </w:pPr>
    <w:rPr>
      <w:b/>
      <w:color w:val="000000"/>
    </w:rPr>
  </w:style>
  <w:style w:type="paragraph" w:styleId="Inhopg9">
    <w:name w:val="toc 9"/>
    <w:aliases w:val="TOC 9 RU"/>
    <w:basedOn w:val="ZsysbasistocRU"/>
    <w:next w:val="BodytextRU"/>
    <w:uiPriority w:val="4"/>
    <w:rsid w:val="00897FA5"/>
    <w:pPr>
      <w:ind w:left="261" w:hanging="261"/>
    </w:pPr>
    <w:rPr>
      <w:color w:val="000000"/>
    </w:rPr>
  </w:style>
  <w:style w:type="paragraph" w:styleId="Afzender">
    <w:name w:val="envelope return"/>
    <w:basedOn w:val="ZsysbasisRU"/>
    <w:next w:val="BodytextRU"/>
    <w:uiPriority w:val="98"/>
    <w:semiHidden/>
    <w:rsid w:val="00897FA5"/>
  </w:style>
  <w:style w:type="numbering" w:styleId="Artikelsectie">
    <w:name w:val="Outline List 3"/>
    <w:basedOn w:val="Geenlijst"/>
    <w:uiPriority w:val="98"/>
    <w:semiHidden/>
    <w:rsid w:val="00E07762"/>
    <w:pPr>
      <w:numPr>
        <w:numId w:val="6"/>
      </w:numPr>
    </w:pPr>
  </w:style>
  <w:style w:type="paragraph" w:styleId="Berichtkop">
    <w:name w:val="Message Header"/>
    <w:basedOn w:val="ZsysbasisRU"/>
    <w:next w:val="BodytextRU"/>
    <w:uiPriority w:val="98"/>
    <w:semiHidden/>
    <w:rsid w:val="00897FA5"/>
  </w:style>
  <w:style w:type="paragraph" w:styleId="Bloktekst">
    <w:name w:val="Block Text"/>
    <w:basedOn w:val="ZsysbasisRU"/>
    <w:next w:val="BodytextRU"/>
    <w:uiPriority w:val="98"/>
    <w:semiHidden/>
    <w:rsid w:val="00897FA5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RU"/>
    <w:next w:val="BodytextRU"/>
    <w:uiPriority w:val="98"/>
    <w:semiHidden/>
    <w:rsid w:val="00897FA5"/>
  </w:style>
  <w:style w:type="paragraph" w:styleId="Handtekening">
    <w:name w:val="Signature"/>
    <w:basedOn w:val="ZsysbasisRU"/>
    <w:next w:val="BodytextRU"/>
    <w:uiPriority w:val="98"/>
    <w:semiHidden/>
    <w:rsid w:val="00897FA5"/>
  </w:style>
  <w:style w:type="paragraph" w:styleId="HTML-voorafopgemaakt">
    <w:name w:val="HTML Preformatted"/>
    <w:basedOn w:val="ZsysbasisRU"/>
    <w:next w:val="BodytextRU"/>
    <w:uiPriority w:val="98"/>
    <w:semiHidden/>
    <w:rsid w:val="00897FA5"/>
  </w:style>
  <w:style w:type="table" w:styleId="Lichtelijst-accent6">
    <w:name w:val="Light List Accent 6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A0004" w:themeColor="accent6"/>
        <w:left w:val="single" w:sz="8" w:space="0" w:color="4A0004" w:themeColor="accent6"/>
        <w:bottom w:val="single" w:sz="8" w:space="0" w:color="4A0004" w:themeColor="accent6"/>
        <w:right w:val="single" w:sz="8" w:space="0" w:color="4A000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000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0004" w:themeColor="accent6"/>
          <w:left w:val="single" w:sz="8" w:space="0" w:color="4A0004" w:themeColor="accent6"/>
          <w:bottom w:val="single" w:sz="8" w:space="0" w:color="4A0004" w:themeColor="accent6"/>
          <w:right w:val="single" w:sz="8" w:space="0" w:color="4A000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0004" w:themeColor="accent6"/>
          <w:left w:val="single" w:sz="8" w:space="0" w:color="4A0004" w:themeColor="accent6"/>
          <w:bottom w:val="single" w:sz="8" w:space="0" w:color="4A0004" w:themeColor="accent6"/>
          <w:right w:val="single" w:sz="8" w:space="0" w:color="4A0004" w:themeColor="accent6"/>
        </w:tcBorders>
      </w:tcPr>
    </w:tblStylePr>
    <w:tblStylePr w:type="band1Horz">
      <w:tblPr/>
      <w:tcPr>
        <w:tcBorders>
          <w:top w:val="single" w:sz="8" w:space="0" w:color="4A0004" w:themeColor="accent6"/>
          <w:left w:val="single" w:sz="8" w:space="0" w:color="4A0004" w:themeColor="accent6"/>
          <w:bottom w:val="single" w:sz="8" w:space="0" w:color="4A0004" w:themeColor="accent6"/>
          <w:right w:val="single" w:sz="8" w:space="0" w:color="4A0004" w:themeColor="accent6"/>
        </w:tcBorders>
      </w:tcPr>
    </w:tblStylePr>
  </w:style>
  <w:style w:type="table" w:styleId="Lichtelijst-accent5">
    <w:name w:val="Light List Accent 5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F2011" w:themeColor="accent5"/>
        <w:left w:val="single" w:sz="8" w:space="0" w:color="8F2011" w:themeColor="accent5"/>
        <w:bottom w:val="single" w:sz="8" w:space="0" w:color="8F2011" w:themeColor="accent5"/>
        <w:right w:val="single" w:sz="8" w:space="0" w:color="8F201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201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2011" w:themeColor="accent5"/>
          <w:left w:val="single" w:sz="8" w:space="0" w:color="8F2011" w:themeColor="accent5"/>
          <w:bottom w:val="single" w:sz="8" w:space="0" w:color="8F2011" w:themeColor="accent5"/>
          <w:right w:val="single" w:sz="8" w:space="0" w:color="8F201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2011" w:themeColor="accent5"/>
          <w:left w:val="single" w:sz="8" w:space="0" w:color="8F2011" w:themeColor="accent5"/>
          <w:bottom w:val="single" w:sz="8" w:space="0" w:color="8F2011" w:themeColor="accent5"/>
          <w:right w:val="single" w:sz="8" w:space="0" w:color="8F2011" w:themeColor="accent5"/>
        </w:tcBorders>
      </w:tcPr>
    </w:tblStylePr>
    <w:tblStylePr w:type="band1Horz">
      <w:tblPr/>
      <w:tcPr>
        <w:tcBorders>
          <w:top w:val="single" w:sz="8" w:space="0" w:color="8F2011" w:themeColor="accent5"/>
          <w:left w:val="single" w:sz="8" w:space="0" w:color="8F2011" w:themeColor="accent5"/>
          <w:bottom w:val="single" w:sz="8" w:space="0" w:color="8F2011" w:themeColor="accent5"/>
          <w:right w:val="single" w:sz="8" w:space="0" w:color="8F2011" w:themeColor="accent5"/>
        </w:tcBorders>
      </w:tcPr>
    </w:tblStylePr>
  </w:style>
  <w:style w:type="table" w:styleId="Lichtelijst-accent4">
    <w:name w:val="Light List Accent 4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424B" w:themeColor="accent4"/>
        <w:left w:val="single" w:sz="8" w:space="0" w:color="FF424B" w:themeColor="accent4"/>
        <w:bottom w:val="single" w:sz="8" w:space="0" w:color="FF424B" w:themeColor="accent4"/>
        <w:right w:val="single" w:sz="8" w:space="0" w:color="FF424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42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24B" w:themeColor="accent4"/>
          <w:left w:val="single" w:sz="8" w:space="0" w:color="FF424B" w:themeColor="accent4"/>
          <w:bottom w:val="single" w:sz="8" w:space="0" w:color="FF424B" w:themeColor="accent4"/>
          <w:right w:val="single" w:sz="8" w:space="0" w:color="FF42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424B" w:themeColor="accent4"/>
          <w:left w:val="single" w:sz="8" w:space="0" w:color="FF424B" w:themeColor="accent4"/>
          <w:bottom w:val="single" w:sz="8" w:space="0" w:color="FF424B" w:themeColor="accent4"/>
          <w:right w:val="single" w:sz="8" w:space="0" w:color="FF424B" w:themeColor="accent4"/>
        </w:tcBorders>
      </w:tcPr>
    </w:tblStylePr>
    <w:tblStylePr w:type="band1Horz">
      <w:tblPr/>
      <w:tcPr>
        <w:tcBorders>
          <w:top w:val="single" w:sz="8" w:space="0" w:color="FF424B" w:themeColor="accent4"/>
          <w:left w:val="single" w:sz="8" w:space="0" w:color="FF424B" w:themeColor="accent4"/>
          <w:bottom w:val="single" w:sz="8" w:space="0" w:color="FF424B" w:themeColor="accent4"/>
          <w:right w:val="single" w:sz="8" w:space="0" w:color="FF424B" w:themeColor="accent4"/>
        </w:tcBorders>
      </w:tcPr>
    </w:tblStylePr>
  </w:style>
  <w:style w:type="table" w:styleId="Lichtelijst-accent3">
    <w:name w:val="Light List Accent 3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30E04" w:themeColor="accent3"/>
        <w:left w:val="single" w:sz="8" w:space="0" w:color="730E04" w:themeColor="accent3"/>
        <w:bottom w:val="single" w:sz="8" w:space="0" w:color="730E04" w:themeColor="accent3"/>
        <w:right w:val="single" w:sz="8" w:space="0" w:color="730E0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0E0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0E04" w:themeColor="accent3"/>
          <w:left w:val="single" w:sz="8" w:space="0" w:color="730E04" w:themeColor="accent3"/>
          <w:bottom w:val="single" w:sz="8" w:space="0" w:color="730E04" w:themeColor="accent3"/>
          <w:right w:val="single" w:sz="8" w:space="0" w:color="730E0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0E04" w:themeColor="accent3"/>
          <w:left w:val="single" w:sz="8" w:space="0" w:color="730E04" w:themeColor="accent3"/>
          <w:bottom w:val="single" w:sz="8" w:space="0" w:color="730E04" w:themeColor="accent3"/>
          <w:right w:val="single" w:sz="8" w:space="0" w:color="730E04" w:themeColor="accent3"/>
        </w:tcBorders>
      </w:tcPr>
    </w:tblStylePr>
    <w:tblStylePr w:type="band1Horz">
      <w:tblPr/>
      <w:tcPr>
        <w:tcBorders>
          <w:top w:val="single" w:sz="8" w:space="0" w:color="730E04" w:themeColor="accent3"/>
          <w:left w:val="single" w:sz="8" w:space="0" w:color="730E04" w:themeColor="accent3"/>
          <w:bottom w:val="single" w:sz="8" w:space="0" w:color="730E04" w:themeColor="accent3"/>
          <w:right w:val="single" w:sz="8" w:space="0" w:color="730E04" w:themeColor="accent3"/>
        </w:tcBorders>
      </w:tcPr>
    </w:tblStylePr>
  </w:style>
  <w:style w:type="paragraph" w:styleId="HTML-adres">
    <w:name w:val="HTML Address"/>
    <w:basedOn w:val="ZsysbasisRU"/>
    <w:next w:val="BodytextRU"/>
    <w:uiPriority w:val="98"/>
    <w:semiHidden/>
    <w:rsid w:val="00897FA5"/>
  </w:style>
  <w:style w:type="table" w:styleId="Lichtelijst-accent2">
    <w:name w:val="Light List Accent 2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E311A" w:themeColor="accent2"/>
        <w:left w:val="single" w:sz="8" w:space="0" w:color="BE311A" w:themeColor="accent2"/>
        <w:bottom w:val="single" w:sz="8" w:space="0" w:color="BE311A" w:themeColor="accent2"/>
        <w:right w:val="single" w:sz="8" w:space="0" w:color="BE311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311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311A" w:themeColor="accent2"/>
          <w:left w:val="single" w:sz="8" w:space="0" w:color="BE311A" w:themeColor="accent2"/>
          <w:bottom w:val="single" w:sz="8" w:space="0" w:color="BE311A" w:themeColor="accent2"/>
          <w:right w:val="single" w:sz="8" w:space="0" w:color="BE311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311A" w:themeColor="accent2"/>
          <w:left w:val="single" w:sz="8" w:space="0" w:color="BE311A" w:themeColor="accent2"/>
          <w:bottom w:val="single" w:sz="8" w:space="0" w:color="BE311A" w:themeColor="accent2"/>
          <w:right w:val="single" w:sz="8" w:space="0" w:color="BE311A" w:themeColor="accent2"/>
        </w:tcBorders>
      </w:tcPr>
    </w:tblStylePr>
    <w:tblStylePr w:type="band1Horz">
      <w:tblPr/>
      <w:tcPr>
        <w:tcBorders>
          <w:top w:val="single" w:sz="8" w:space="0" w:color="BE311A" w:themeColor="accent2"/>
          <w:left w:val="single" w:sz="8" w:space="0" w:color="BE311A" w:themeColor="accent2"/>
          <w:bottom w:val="single" w:sz="8" w:space="0" w:color="BE311A" w:themeColor="accent2"/>
          <w:right w:val="single" w:sz="8" w:space="0" w:color="BE311A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semiHidden/>
    <w:rsid w:val="00E07762"/>
    <w:pPr>
      <w:spacing w:line="240" w:lineRule="auto"/>
    </w:pPr>
    <w:rPr>
      <w:color w:val="370002" w:themeColor="accent6" w:themeShade="BF"/>
    </w:rPr>
    <w:tblPr>
      <w:tblStyleRowBandSize w:val="1"/>
      <w:tblStyleColBandSize w:val="1"/>
      <w:tblBorders>
        <w:top w:val="single" w:sz="8" w:space="0" w:color="4A0004" w:themeColor="accent6"/>
        <w:bottom w:val="single" w:sz="8" w:space="0" w:color="4A000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0004" w:themeColor="accent6"/>
          <w:left w:val="nil"/>
          <w:bottom w:val="single" w:sz="8" w:space="0" w:color="4A000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0004" w:themeColor="accent6"/>
          <w:left w:val="nil"/>
          <w:bottom w:val="single" w:sz="8" w:space="0" w:color="4A000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939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9398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RU"/>
    <w:next w:val="BodytextRU"/>
    <w:uiPriority w:val="98"/>
    <w:semiHidden/>
    <w:rsid w:val="00897FA5"/>
    <w:pPr>
      <w:ind w:left="284" w:hanging="284"/>
    </w:pPr>
  </w:style>
  <w:style w:type="paragraph" w:styleId="Lijst2">
    <w:name w:val="List 2"/>
    <w:basedOn w:val="ZsysbasisRU"/>
    <w:next w:val="BodytextRU"/>
    <w:uiPriority w:val="98"/>
    <w:semiHidden/>
    <w:rsid w:val="00897FA5"/>
    <w:pPr>
      <w:ind w:left="568" w:hanging="284"/>
    </w:pPr>
  </w:style>
  <w:style w:type="paragraph" w:styleId="Lijst3">
    <w:name w:val="List 3"/>
    <w:basedOn w:val="ZsysbasisRU"/>
    <w:next w:val="BodytextRU"/>
    <w:uiPriority w:val="98"/>
    <w:semiHidden/>
    <w:rsid w:val="00897FA5"/>
    <w:pPr>
      <w:ind w:left="851" w:hanging="284"/>
    </w:pPr>
  </w:style>
  <w:style w:type="paragraph" w:styleId="Lijst4">
    <w:name w:val="List 4"/>
    <w:basedOn w:val="ZsysbasisRU"/>
    <w:next w:val="BodytextRU"/>
    <w:uiPriority w:val="98"/>
    <w:semiHidden/>
    <w:rsid w:val="00897FA5"/>
    <w:pPr>
      <w:ind w:left="1135" w:hanging="284"/>
    </w:pPr>
  </w:style>
  <w:style w:type="paragraph" w:styleId="Lijst5">
    <w:name w:val="List 5"/>
    <w:basedOn w:val="ZsysbasisRU"/>
    <w:next w:val="BodytextRU"/>
    <w:uiPriority w:val="98"/>
    <w:semiHidden/>
    <w:rsid w:val="00897FA5"/>
    <w:pPr>
      <w:ind w:left="1418" w:hanging="284"/>
    </w:pPr>
  </w:style>
  <w:style w:type="paragraph" w:styleId="Index1">
    <w:name w:val="index 1"/>
    <w:basedOn w:val="ZsysbasisRU"/>
    <w:next w:val="BodytextRU"/>
    <w:uiPriority w:val="98"/>
    <w:semiHidden/>
    <w:rsid w:val="00897FA5"/>
  </w:style>
  <w:style w:type="paragraph" w:styleId="Lijstopsomteken">
    <w:name w:val="List Bullet"/>
    <w:basedOn w:val="ZsysbasisRU"/>
    <w:next w:val="BodytextRU"/>
    <w:uiPriority w:val="98"/>
    <w:semiHidden/>
    <w:rsid w:val="00897FA5"/>
    <w:pPr>
      <w:numPr>
        <w:numId w:val="10"/>
      </w:numPr>
      <w:ind w:left="357" w:hanging="357"/>
    </w:pPr>
  </w:style>
  <w:style w:type="paragraph" w:styleId="Lijstopsomteken2">
    <w:name w:val="List Bullet 2"/>
    <w:basedOn w:val="ZsysbasisRU"/>
    <w:next w:val="BodytextRU"/>
    <w:uiPriority w:val="98"/>
    <w:semiHidden/>
    <w:rsid w:val="00897FA5"/>
    <w:pPr>
      <w:numPr>
        <w:numId w:val="11"/>
      </w:numPr>
      <w:ind w:left="641" w:hanging="357"/>
    </w:pPr>
  </w:style>
  <w:style w:type="paragraph" w:styleId="Lijstopsomteken3">
    <w:name w:val="List Bullet 3"/>
    <w:basedOn w:val="ZsysbasisRU"/>
    <w:next w:val="BodytextRU"/>
    <w:uiPriority w:val="98"/>
    <w:semiHidden/>
    <w:rsid w:val="00897FA5"/>
    <w:pPr>
      <w:numPr>
        <w:numId w:val="12"/>
      </w:numPr>
      <w:ind w:left="924" w:hanging="357"/>
    </w:pPr>
  </w:style>
  <w:style w:type="paragraph" w:styleId="Lijstopsomteken4">
    <w:name w:val="List Bullet 4"/>
    <w:basedOn w:val="ZsysbasisRU"/>
    <w:next w:val="BodytextRU"/>
    <w:uiPriority w:val="98"/>
    <w:semiHidden/>
    <w:rsid w:val="00897FA5"/>
    <w:pPr>
      <w:numPr>
        <w:numId w:val="13"/>
      </w:numPr>
      <w:ind w:left="1208" w:hanging="357"/>
    </w:pPr>
  </w:style>
  <w:style w:type="paragraph" w:styleId="Lijstnummering">
    <w:name w:val="List Number"/>
    <w:basedOn w:val="ZsysbasisRU"/>
    <w:next w:val="BodytextRU"/>
    <w:uiPriority w:val="98"/>
    <w:semiHidden/>
    <w:rsid w:val="00897FA5"/>
    <w:pPr>
      <w:numPr>
        <w:numId w:val="15"/>
      </w:numPr>
      <w:ind w:left="357" w:hanging="357"/>
    </w:pPr>
  </w:style>
  <w:style w:type="paragraph" w:styleId="Lijstnummering2">
    <w:name w:val="List Number 2"/>
    <w:basedOn w:val="ZsysbasisRU"/>
    <w:next w:val="BodytextRU"/>
    <w:uiPriority w:val="98"/>
    <w:semiHidden/>
    <w:rsid w:val="00897FA5"/>
    <w:pPr>
      <w:numPr>
        <w:numId w:val="16"/>
      </w:numPr>
      <w:ind w:left="641" w:hanging="357"/>
    </w:pPr>
  </w:style>
  <w:style w:type="paragraph" w:styleId="Lijstnummering3">
    <w:name w:val="List Number 3"/>
    <w:basedOn w:val="ZsysbasisRU"/>
    <w:next w:val="BodytextRU"/>
    <w:uiPriority w:val="98"/>
    <w:semiHidden/>
    <w:rsid w:val="00897FA5"/>
    <w:pPr>
      <w:numPr>
        <w:numId w:val="17"/>
      </w:numPr>
      <w:ind w:left="924" w:hanging="357"/>
    </w:pPr>
  </w:style>
  <w:style w:type="paragraph" w:styleId="Lijstnummering4">
    <w:name w:val="List Number 4"/>
    <w:basedOn w:val="ZsysbasisRU"/>
    <w:next w:val="BodytextRU"/>
    <w:uiPriority w:val="98"/>
    <w:semiHidden/>
    <w:rsid w:val="00897FA5"/>
    <w:pPr>
      <w:numPr>
        <w:numId w:val="18"/>
      </w:numPr>
      <w:ind w:left="1208" w:hanging="357"/>
    </w:pPr>
  </w:style>
  <w:style w:type="paragraph" w:styleId="Lijstnummering5">
    <w:name w:val="List Number 5"/>
    <w:basedOn w:val="ZsysbasisRU"/>
    <w:next w:val="BodytextRU"/>
    <w:uiPriority w:val="98"/>
    <w:semiHidden/>
    <w:rsid w:val="00897FA5"/>
    <w:pPr>
      <w:numPr>
        <w:numId w:val="19"/>
      </w:numPr>
      <w:ind w:left="1491" w:hanging="357"/>
    </w:pPr>
  </w:style>
  <w:style w:type="paragraph" w:styleId="Lijstvoortzetting">
    <w:name w:val="List Continue"/>
    <w:basedOn w:val="ZsysbasisRU"/>
    <w:next w:val="BodytextRU"/>
    <w:uiPriority w:val="98"/>
    <w:semiHidden/>
    <w:rsid w:val="00897FA5"/>
    <w:pPr>
      <w:ind w:left="284"/>
    </w:pPr>
  </w:style>
  <w:style w:type="paragraph" w:styleId="Lijstvoortzetting2">
    <w:name w:val="List Continue 2"/>
    <w:basedOn w:val="ZsysbasisRU"/>
    <w:next w:val="BodytextRU"/>
    <w:uiPriority w:val="98"/>
    <w:semiHidden/>
    <w:rsid w:val="00897FA5"/>
    <w:pPr>
      <w:ind w:left="567"/>
    </w:pPr>
  </w:style>
  <w:style w:type="paragraph" w:styleId="Lijstvoortzetting3">
    <w:name w:val="List Continue 3"/>
    <w:basedOn w:val="ZsysbasisRU"/>
    <w:next w:val="BodytextRU"/>
    <w:uiPriority w:val="98"/>
    <w:semiHidden/>
    <w:rsid w:val="00897FA5"/>
    <w:pPr>
      <w:ind w:left="851"/>
    </w:pPr>
  </w:style>
  <w:style w:type="paragraph" w:styleId="Lijstvoortzetting4">
    <w:name w:val="List Continue 4"/>
    <w:basedOn w:val="ZsysbasisRU"/>
    <w:next w:val="BodytextRU"/>
    <w:uiPriority w:val="98"/>
    <w:semiHidden/>
    <w:rsid w:val="00897FA5"/>
    <w:pPr>
      <w:ind w:left="1134"/>
    </w:pPr>
  </w:style>
  <w:style w:type="paragraph" w:styleId="Lijstvoortzetting5">
    <w:name w:val="List Continue 5"/>
    <w:basedOn w:val="ZsysbasisRU"/>
    <w:next w:val="BodytextRU"/>
    <w:uiPriority w:val="98"/>
    <w:semiHidden/>
    <w:rsid w:val="00897FA5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RU"/>
    <w:next w:val="BodytextRU"/>
    <w:uiPriority w:val="98"/>
    <w:semiHidden/>
    <w:rsid w:val="00897FA5"/>
  </w:style>
  <w:style w:type="paragraph" w:styleId="Notitiekop">
    <w:name w:val="Note Heading"/>
    <w:basedOn w:val="ZsysbasisRU"/>
    <w:next w:val="BodytextRU"/>
    <w:uiPriority w:val="98"/>
    <w:semiHidden/>
    <w:rsid w:val="00897FA5"/>
  </w:style>
  <w:style w:type="paragraph" w:styleId="Plattetekst">
    <w:name w:val="Body Text"/>
    <w:basedOn w:val="ZsysbasisRU"/>
    <w:next w:val="BodytextRU"/>
    <w:link w:val="PlattetekstChar"/>
    <w:semiHidden/>
    <w:rsid w:val="00897FA5"/>
    <w:rPr>
      <w:rFonts w:asciiTheme="minorHAnsi" w:hAnsiTheme="minorHAnsi" w:cs="Maiandra GD"/>
      <w:color w:val="000000" w:themeColor="text1"/>
    </w:rPr>
  </w:style>
  <w:style w:type="paragraph" w:styleId="Plattetekst2">
    <w:name w:val="Body Text 2"/>
    <w:basedOn w:val="ZsysbasisRU"/>
    <w:next w:val="BodytextRU"/>
    <w:link w:val="Plattetekst2Char"/>
    <w:semiHidden/>
    <w:rsid w:val="00897FA5"/>
    <w:rPr>
      <w:rFonts w:ascii="Maiandra GD" w:hAnsi="Maiandra GD" w:cs="Maiandra GD"/>
      <w:lang w:val="nl-NL"/>
    </w:rPr>
  </w:style>
  <w:style w:type="paragraph" w:styleId="Plattetekst3">
    <w:name w:val="Body Text 3"/>
    <w:basedOn w:val="ZsysbasisRU"/>
    <w:next w:val="BodytextRU"/>
    <w:uiPriority w:val="98"/>
    <w:semiHidden/>
    <w:rsid w:val="00897FA5"/>
  </w:style>
  <w:style w:type="paragraph" w:styleId="Platteteksteersteinspringing">
    <w:name w:val="Body Text First Indent"/>
    <w:basedOn w:val="ZsysbasisRU"/>
    <w:next w:val="BodytextRU"/>
    <w:link w:val="PlatteteksteersteinspringingChar"/>
    <w:semiHidden/>
    <w:rsid w:val="00897FA5"/>
    <w:pPr>
      <w:ind w:firstLine="360"/>
    </w:pPr>
    <w:rPr>
      <w:rFonts w:asciiTheme="minorHAnsi" w:hAnsiTheme="minorHAnsi" w:cs="Maiandra GD"/>
      <w:color w:val="000000" w:themeColor="text1"/>
    </w:r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897FA5"/>
    <w:rPr>
      <w:rFonts w:asciiTheme="minorHAnsi" w:hAnsiTheme="minorHAnsi" w:cs="Maiandra GD"/>
      <w:color w:val="000000" w:themeColor="text1"/>
      <w:lang w:val="en-GB"/>
    </w:rPr>
  </w:style>
  <w:style w:type="paragraph" w:styleId="Plattetekstinspringen">
    <w:name w:val="Body Text Indent"/>
    <w:basedOn w:val="ZsysbasisRU"/>
    <w:next w:val="BodytextRU"/>
    <w:link w:val="PlattetekstinspringenChar"/>
    <w:semiHidden/>
    <w:rsid w:val="00897FA5"/>
    <w:pPr>
      <w:ind w:left="284"/>
    </w:pPr>
    <w:rPr>
      <w:rFonts w:ascii="Maiandra GD" w:hAnsi="Maiandra GD" w:cs="Maiandra GD"/>
      <w:lang w:val="nl-NL"/>
    </w:r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897FA5"/>
    <w:rPr>
      <w:rFonts w:ascii="Maiandra GD" w:hAnsi="Maiandra GD" w:cs="Maiandra GD"/>
    </w:rPr>
  </w:style>
  <w:style w:type="paragraph" w:styleId="Platteteksteersteinspringing2">
    <w:name w:val="Body Text First Indent 2"/>
    <w:basedOn w:val="ZsysbasisRU"/>
    <w:next w:val="BodytextRU"/>
    <w:link w:val="Platteteksteersteinspringing2Char"/>
    <w:semiHidden/>
    <w:rsid w:val="00897FA5"/>
    <w:pPr>
      <w:ind w:left="360" w:firstLine="360"/>
    </w:pPr>
    <w:rPr>
      <w:rFonts w:ascii="Maiandra GD" w:hAnsi="Maiandra GD" w:cs="Maiandra GD"/>
      <w:lang w:val="nl-NL"/>
    </w:r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RUChar">
    <w:name w:val="Zsysbasis RU Char"/>
    <w:basedOn w:val="Standaardalinea-lettertype"/>
    <w:link w:val="ZsysbasisRU"/>
    <w:uiPriority w:val="4"/>
    <w:semiHidden/>
    <w:rsid w:val="00897FA5"/>
    <w:rPr>
      <w:lang w:val="en-GB"/>
    </w:rPr>
  </w:style>
  <w:style w:type="paragraph" w:styleId="Standaardinspringing">
    <w:name w:val="Normal Indent"/>
    <w:basedOn w:val="ZsysbasisRU"/>
    <w:next w:val="BodytextRU"/>
    <w:uiPriority w:val="98"/>
    <w:semiHidden/>
    <w:rsid w:val="00897FA5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semiHidden/>
    <w:rsid w:val="00BD5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Footnote reference RU"/>
    <w:basedOn w:val="Standaardalinea-lettertype"/>
    <w:uiPriority w:val="4"/>
    <w:rsid w:val="00CB7600"/>
    <w:rPr>
      <w:vertAlign w:val="superscript"/>
    </w:rPr>
  </w:style>
  <w:style w:type="paragraph" w:styleId="Voetnoottekst">
    <w:name w:val="footnote text"/>
    <w:aliases w:val="Footnote text RU"/>
    <w:basedOn w:val="ZsysbasisRU"/>
    <w:uiPriority w:val="4"/>
    <w:rsid w:val="00897FA5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RU"/>
    <w:next w:val="BodytextRU"/>
    <w:uiPriority w:val="98"/>
    <w:semiHidden/>
    <w:rsid w:val="00897FA5"/>
  </w:style>
  <w:style w:type="paragraph" w:styleId="Tekstzonderopmaak">
    <w:name w:val="Plain Text"/>
    <w:basedOn w:val="ZsysbasisRU"/>
    <w:next w:val="BodytextRU"/>
    <w:uiPriority w:val="98"/>
    <w:semiHidden/>
    <w:rsid w:val="00897FA5"/>
  </w:style>
  <w:style w:type="paragraph" w:styleId="Ballontekst">
    <w:name w:val="Balloon Text"/>
    <w:basedOn w:val="ZsysbasisRU"/>
    <w:next w:val="BodytextRU"/>
    <w:uiPriority w:val="98"/>
    <w:semiHidden/>
    <w:rsid w:val="00897FA5"/>
  </w:style>
  <w:style w:type="paragraph" w:styleId="Bijschrift">
    <w:name w:val="caption"/>
    <w:aliases w:val="Caption RU"/>
    <w:basedOn w:val="ZsysbasisRU"/>
    <w:next w:val="BodytextRU"/>
    <w:uiPriority w:val="4"/>
    <w:rsid w:val="00897FA5"/>
  </w:style>
  <w:style w:type="character" w:customStyle="1" w:styleId="TekstopmerkingChar">
    <w:name w:val="Tekst opmerking Char"/>
    <w:basedOn w:val="ZsysbasisRUChar"/>
    <w:link w:val="Tekstopmerking"/>
    <w:semiHidden/>
    <w:rsid w:val="00897FA5"/>
    <w:rPr>
      <w:rFonts w:asciiTheme="minorHAnsi" w:hAnsiTheme="minorHAnsi" w:cs="Maiandra GD"/>
      <w:color w:val="000000" w:themeColor="text1"/>
      <w:lang w:val="en-GB"/>
    </w:rPr>
  </w:style>
  <w:style w:type="paragraph" w:styleId="Documentstructuur">
    <w:name w:val="Document Map"/>
    <w:basedOn w:val="ZsysbasisRU"/>
    <w:next w:val="BodytextRU"/>
    <w:uiPriority w:val="98"/>
    <w:semiHidden/>
    <w:rsid w:val="00897FA5"/>
  </w:style>
  <w:style w:type="table" w:styleId="Lichtearcering-accent5">
    <w:name w:val="Light Shading Accent 5"/>
    <w:basedOn w:val="Standaardtabel"/>
    <w:uiPriority w:val="60"/>
    <w:semiHidden/>
    <w:rsid w:val="00E07762"/>
    <w:pPr>
      <w:spacing w:line="240" w:lineRule="auto"/>
    </w:pPr>
    <w:rPr>
      <w:color w:val="6A170C" w:themeColor="accent5" w:themeShade="BF"/>
    </w:rPr>
    <w:tblPr>
      <w:tblStyleRowBandSize w:val="1"/>
      <w:tblStyleColBandSize w:val="1"/>
      <w:tblBorders>
        <w:top w:val="single" w:sz="8" w:space="0" w:color="8F2011" w:themeColor="accent5"/>
        <w:bottom w:val="single" w:sz="8" w:space="0" w:color="8F201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2011" w:themeColor="accent5"/>
          <w:left w:val="nil"/>
          <w:bottom w:val="single" w:sz="8" w:space="0" w:color="8F201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2011" w:themeColor="accent5"/>
          <w:left w:val="nil"/>
          <w:bottom w:val="single" w:sz="8" w:space="0" w:color="8F201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B9B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B9B1" w:themeFill="accent5" w:themeFillTint="3F"/>
      </w:tcPr>
    </w:tblStylePr>
  </w:style>
  <w:style w:type="paragraph" w:styleId="Eindnoottekst">
    <w:name w:val="endnote text"/>
    <w:aliases w:val="End note text RU"/>
    <w:basedOn w:val="ZsysbasisRU"/>
    <w:next w:val="BodytextRU"/>
    <w:uiPriority w:val="4"/>
    <w:rsid w:val="00897FA5"/>
  </w:style>
  <w:style w:type="paragraph" w:styleId="Indexkop">
    <w:name w:val="index heading"/>
    <w:basedOn w:val="ZsysbasisRU"/>
    <w:next w:val="BodytextRU"/>
    <w:uiPriority w:val="98"/>
    <w:semiHidden/>
    <w:rsid w:val="00897FA5"/>
  </w:style>
  <w:style w:type="paragraph" w:styleId="Kopbronvermelding">
    <w:name w:val="toa heading"/>
    <w:basedOn w:val="ZsysbasisRU"/>
    <w:next w:val="BodytextRU"/>
    <w:uiPriority w:val="98"/>
    <w:semiHidden/>
    <w:rsid w:val="00897FA5"/>
  </w:style>
  <w:style w:type="paragraph" w:styleId="Lijstopsomteken5">
    <w:name w:val="List Bullet 5"/>
    <w:basedOn w:val="ZsysbasisRU"/>
    <w:next w:val="BodytextRU"/>
    <w:uiPriority w:val="98"/>
    <w:semiHidden/>
    <w:rsid w:val="00897FA5"/>
    <w:pPr>
      <w:numPr>
        <w:numId w:val="14"/>
      </w:numPr>
      <w:ind w:left="1491" w:hanging="357"/>
    </w:pPr>
  </w:style>
  <w:style w:type="paragraph" w:styleId="Macrotekst">
    <w:name w:val="macro"/>
    <w:basedOn w:val="ZsysbasisRU"/>
    <w:next w:val="BodytextRU"/>
    <w:uiPriority w:val="98"/>
    <w:semiHidden/>
    <w:rsid w:val="00897FA5"/>
  </w:style>
  <w:style w:type="paragraph" w:styleId="Tekstopmerking">
    <w:name w:val="annotation text"/>
    <w:basedOn w:val="ZsysbasisRU"/>
    <w:next w:val="BodytextRU"/>
    <w:link w:val="TekstopmerkingChar"/>
    <w:semiHidden/>
    <w:rsid w:val="00897FA5"/>
    <w:rPr>
      <w:rFonts w:asciiTheme="minorHAnsi" w:hAnsiTheme="minorHAnsi" w:cs="Maiandra GD"/>
      <w:color w:val="000000" w:themeColor="text1"/>
    </w:rPr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8"/>
    <w:semiHidden/>
    <w:rsid w:val="0020607F"/>
    <w:rPr>
      <w:sz w:val="18"/>
      <w:szCs w:val="18"/>
    </w:rPr>
  </w:style>
  <w:style w:type="paragraph" w:customStyle="1" w:styleId="Liststandard1stlevelRU">
    <w:name w:val="List standard 1st level RU"/>
    <w:basedOn w:val="ZsysbasisRU"/>
    <w:uiPriority w:val="4"/>
    <w:qFormat/>
    <w:rsid w:val="00897FA5"/>
    <w:pPr>
      <w:numPr>
        <w:numId w:val="8"/>
      </w:numPr>
    </w:pPr>
  </w:style>
  <w:style w:type="paragraph" w:customStyle="1" w:styleId="Liststandard2ndlevelRU">
    <w:name w:val="List standard 2nd level RU"/>
    <w:basedOn w:val="ZsysbasisRU"/>
    <w:uiPriority w:val="4"/>
    <w:qFormat/>
    <w:rsid w:val="00897FA5"/>
    <w:pPr>
      <w:numPr>
        <w:ilvl w:val="1"/>
        <w:numId w:val="8"/>
      </w:numPr>
    </w:pPr>
  </w:style>
  <w:style w:type="paragraph" w:customStyle="1" w:styleId="Liststandard3rdlevelRU">
    <w:name w:val="List standard 3rd level RU"/>
    <w:basedOn w:val="ZsysbasisRU"/>
    <w:uiPriority w:val="4"/>
    <w:qFormat/>
    <w:rsid w:val="00897FA5"/>
    <w:pPr>
      <w:numPr>
        <w:ilvl w:val="2"/>
        <w:numId w:val="8"/>
      </w:numPr>
    </w:pPr>
  </w:style>
  <w:style w:type="paragraph" w:customStyle="1" w:styleId="Listbullet1stlevelRU">
    <w:name w:val="List bullet 1st level RU"/>
    <w:basedOn w:val="ZsysbasisRU"/>
    <w:uiPriority w:val="4"/>
    <w:qFormat/>
    <w:rsid w:val="00897FA5"/>
    <w:pPr>
      <w:numPr>
        <w:numId w:val="1"/>
      </w:numPr>
    </w:pPr>
  </w:style>
  <w:style w:type="paragraph" w:customStyle="1" w:styleId="Listbullet2ndlevelRU">
    <w:name w:val="List bullet 2nd level RU"/>
    <w:basedOn w:val="ZsysbasisRU"/>
    <w:uiPriority w:val="4"/>
    <w:qFormat/>
    <w:rsid w:val="00897FA5"/>
    <w:pPr>
      <w:numPr>
        <w:ilvl w:val="1"/>
        <w:numId w:val="1"/>
      </w:numPr>
    </w:pPr>
  </w:style>
  <w:style w:type="paragraph" w:customStyle="1" w:styleId="Listbullet3rdlevelRU">
    <w:name w:val="List bullet 3rd level RU"/>
    <w:basedOn w:val="ZsysbasisRU"/>
    <w:uiPriority w:val="4"/>
    <w:qFormat/>
    <w:rsid w:val="00897FA5"/>
    <w:pPr>
      <w:numPr>
        <w:ilvl w:val="2"/>
        <w:numId w:val="1"/>
      </w:numPr>
    </w:pPr>
  </w:style>
  <w:style w:type="numbering" w:customStyle="1" w:styleId="ListbulletRU">
    <w:name w:val="List bullet RU"/>
    <w:uiPriority w:val="4"/>
    <w:semiHidden/>
    <w:rsid w:val="005017F3"/>
    <w:pPr>
      <w:numPr>
        <w:numId w:val="1"/>
      </w:numPr>
    </w:pPr>
  </w:style>
  <w:style w:type="paragraph" w:customStyle="1" w:styleId="Listlowercaseletter1stlevelRU">
    <w:name w:val="List lowercase letter 1st level RU"/>
    <w:basedOn w:val="ZsysbasisRU"/>
    <w:uiPriority w:val="4"/>
    <w:qFormat/>
    <w:rsid w:val="00897FA5"/>
    <w:pPr>
      <w:numPr>
        <w:ilvl w:val="1"/>
        <w:numId w:val="26"/>
      </w:numPr>
      <w:ind w:left="170"/>
    </w:pPr>
  </w:style>
  <w:style w:type="paragraph" w:customStyle="1" w:styleId="Listlowercaseletter2ndlevelRU">
    <w:name w:val="List lowercase letter 2nd level RU"/>
    <w:basedOn w:val="ZsysbasisRU"/>
    <w:uiPriority w:val="4"/>
    <w:qFormat/>
    <w:rsid w:val="00897FA5"/>
    <w:pPr>
      <w:numPr>
        <w:ilvl w:val="2"/>
        <w:numId w:val="26"/>
      </w:numPr>
      <w:ind w:left="340"/>
    </w:pPr>
  </w:style>
  <w:style w:type="paragraph" w:customStyle="1" w:styleId="Listlowercaseletter3rdlevelRU">
    <w:name w:val="List lowercase letter 3rd level RU"/>
    <w:basedOn w:val="ZsysbasisRU"/>
    <w:uiPriority w:val="4"/>
    <w:qFormat/>
    <w:rsid w:val="00897FA5"/>
    <w:pPr>
      <w:numPr>
        <w:ilvl w:val="3"/>
        <w:numId w:val="26"/>
      </w:numPr>
      <w:ind w:left="510"/>
    </w:pPr>
  </w:style>
  <w:style w:type="paragraph" w:customStyle="1" w:styleId="Listnumber1stlevelRU">
    <w:name w:val="List number 1st level RU"/>
    <w:basedOn w:val="ZsysbasisRU"/>
    <w:uiPriority w:val="4"/>
    <w:qFormat/>
    <w:rsid w:val="00897FA5"/>
    <w:pPr>
      <w:numPr>
        <w:ilvl w:val="1"/>
        <w:numId w:val="27"/>
      </w:numPr>
      <w:ind w:left="170"/>
    </w:pPr>
  </w:style>
  <w:style w:type="paragraph" w:customStyle="1" w:styleId="Listnumber2ndlevelRU">
    <w:name w:val="List number 2nd level RU"/>
    <w:basedOn w:val="ZsysbasisRU"/>
    <w:uiPriority w:val="4"/>
    <w:qFormat/>
    <w:rsid w:val="00897FA5"/>
    <w:pPr>
      <w:numPr>
        <w:ilvl w:val="2"/>
        <w:numId w:val="27"/>
      </w:numPr>
      <w:ind w:left="340"/>
    </w:pPr>
  </w:style>
  <w:style w:type="paragraph" w:customStyle="1" w:styleId="Listnumber3rdlevelRU">
    <w:name w:val="List number 3rd level RU"/>
    <w:basedOn w:val="ZsysbasisRU"/>
    <w:uiPriority w:val="4"/>
    <w:qFormat/>
    <w:rsid w:val="00897FA5"/>
    <w:pPr>
      <w:numPr>
        <w:ilvl w:val="3"/>
        <w:numId w:val="27"/>
      </w:numPr>
      <w:ind w:left="510"/>
    </w:pPr>
  </w:style>
  <w:style w:type="paragraph" w:customStyle="1" w:styleId="Listopenbullet1stlevelRU">
    <w:name w:val="List open bullet 1st level RU"/>
    <w:basedOn w:val="ZsysbasisRU"/>
    <w:uiPriority w:val="4"/>
    <w:rsid w:val="00897FA5"/>
    <w:pPr>
      <w:numPr>
        <w:numId w:val="2"/>
      </w:numPr>
    </w:pPr>
  </w:style>
  <w:style w:type="paragraph" w:customStyle="1" w:styleId="Listopenbullet2ndlevelRU">
    <w:name w:val="List open bullet 2nd level RU"/>
    <w:basedOn w:val="ZsysbasisRU"/>
    <w:uiPriority w:val="4"/>
    <w:rsid w:val="00897FA5"/>
    <w:pPr>
      <w:numPr>
        <w:ilvl w:val="1"/>
        <w:numId w:val="2"/>
      </w:numPr>
    </w:pPr>
  </w:style>
  <w:style w:type="paragraph" w:customStyle="1" w:styleId="Listopenbullet3rdlevelRU">
    <w:name w:val="List open bullet 3rd level RU"/>
    <w:basedOn w:val="ZsysbasisRU"/>
    <w:uiPriority w:val="4"/>
    <w:rsid w:val="00897FA5"/>
    <w:pPr>
      <w:numPr>
        <w:ilvl w:val="2"/>
        <w:numId w:val="2"/>
      </w:numPr>
    </w:pPr>
  </w:style>
  <w:style w:type="numbering" w:customStyle="1" w:styleId="ListopenbulletRU">
    <w:name w:val="List open bullet RU"/>
    <w:uiPriority w:val="4"/>
    <w:semiHidden/>
    <w:rsid w:val="00957CCB"/>
    <w:pPr>
      <w:numPr>
        <w:numId w:val="2"/>
      </w:numPr>
    </w:pPr>
  </w:style>
  <w:style w:type="paragraph" w:customStyle="1" w:styleId="Listdash1stlevelRU">
    <w:name w:val="List dash 1st level RU"/>
    <w:basedOn w:val="ZsysbasisRU"/>
    <w:uiPriority w:val="4"/>
    <w:qFormat/>
    <w:rsid w:val="00897FA5"/>
    <w:pPr>
      <w:numPr>
        <w:numId w:val="3"/>
      </w:numPr>
    </w:pPr>
  </w:style>
  <w:style w:type="paragraph" w:customStyle="1" w:styleId="Listdash2ndlevelRU">
    <w:name w:val="List dash 2nd level RU"/>
    <w:basedOn w:val="ZsysbasisRU"/>
    <w:uiPriority w:val="4"/>
    <w:qFormat/>
    <w:rsid w:val="00897FA5"/>
    <w:pPr>
      <w:numPr>
        <w:ilvl w:val="1"/>
        <w:numId w:val="3"/>
      </w:numPr>
    </w:pPr>
  </w:style>
  <w:style w:type="paragraph" w:customStyle="1" w:styleId="Listdash3rdlevelRU">
    <w:name w:val="List dash 3rd level RU"/>
    <w:basedOn w:val="ZsysbasisRU"/>
    <w:uiPriority w:val="4"/>
    <w:qFormat/>
    <w:rsid w:val="00897FA5"/>
    <w:pPr>
      <w:numPr>
        <w:ilvl w:val="2"/>
        <w:numId w:val="3"/>
      </w:numPr>
    </w:pPr>
  </w:style>
  <w:style w:type="numbering" w:customStyle="1" w:styleId="ListdashRU">
    <w:name w:val="List dash RU"/>
    <w:uiPriority w:val="4"/>
    <w:semiHidden/>
    <w:rsid w:val="00B01DA1"/>
    <w:pPr>
      <w:numPr>
        <w:numId w:val="3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8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semiHidden/>
    <w:rsid w:val="00E07762"/>
    <w:pPr>
      <w:spacing w:line="240" w:lineRule="auto"/>
    </w:pPr>
    <w:rPr>
      <w:color w:val="F0000B" w:themeColor="accent4" w:themeShade="BF"/>
    </w:rPr>
    <w:tblPr>
      <w:tblStyleRowBandSize w:val="1"/>
      <w:tblStyleColBandSize w:val="1"/>
      <w:tblBorders>
        <w:top w:val="single" w:sz="8" w:space="0" w:color="FF424B" w:themeColor="accent4"/>
        <w:bottom w:val="single" w:sz="8" w:space="0" w:color="FF42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424B" w:themeColor="accent4"/>
          <w:left w:val="nil"/>
          <w:bottom w:val="single" w:sz="8" w:space="0" w:color="FF42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424B" w:themeColor="accent4"/>
          <w:left w:val="nil"/>
          <w:bottom w:val="single" w:sz="8" w:space="0" w:color="FF42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0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0D2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semiHidden/>
    <w:rsid w:val="00E07762"/>
    <w:pPr>
      <w:spacing w:line="240" w:lineRule="auto"/>
    </w:pPr>
    <w:rPr>
      <w:color w:val="560A03" w:themeColor="accent3" w:themeShade="BF"/>
    </w:rPr>
    <w:tblPr>
      <w:tblStyleRowBandSize w:val="1"/>
      <w:tblStyleColBandSize w:val="1"/>
      <w:tblBorders>
        <w:top w:val="single" w:sz="8" w:space="0" w:color="730E04" w:themeColor="accent3"/>
        <w:bottom w:val="single" w:sz="8" w:space="0" w:color="730E0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0E04" w:themeColor="accent3"/>
          <w:left w:val="nil"/>
          <w:bottom w:val="single" w:sz="8" w:space="0" w:color="730E0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0E04" w:themeColor="accent3"/>
          <w:left w:val="nil"/>
          <w:bottom w:val="single" w:sz="8" w:space="0" w:color="730E0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A9A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A9A1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semiHidden/>
    <w:rsid w:val="00E07762"/>
    <w:pPr>
      <w:spacing w:line="240" w:lineRule="auto"/>
    </w:pPr>
    <w:rPr>
      <w:color w:val="8E2413" w:themeColor="accent2" w:themeShade="BF"/>
    </w:rPr>
    <w:tblPr>
      <w:tblStyleRowBandSize w:val="1"/>
      <w:tblStyleColBandSize w:val="1"/>
      <w:tblBorders>
        <w:top w:val="single" w:sz="8" w:space="0" w:color="BE311A" w:themeColor="accent2"/>
        <w:bottom w:val="single" w:sz="8" w:space="0" w:color="BE311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11A" w:themeColor="accent2"/>
          <w:left w:val="nil"/>
          <w:bottom w:val="single" w:sz="8" w:space="0" w:color="BE311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11A" w:themeColor="accent2"/>
          <w:left w:val="nil"/>
          <w:bottom w:val="single" w:sz="8" w:space="0" w:color="BE311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6B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6BF" w:themeFill="accent2" w:themeFillTint="3F"/>
      </w:tcPr>
    </w:tblStylePr>
  </w:style>
  <w:style w:type="table" w:styleId="Lichtraster-accent6">
    <w:name w:val="Light Grid Accent 6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A0004" w:themeColor="accent6"/>
        <w:left w:val="single" w:sz="8" w:space="0" w:color="4A0004" w:themeColor="accent6"/>
        <w:bottom w:val="single" w:sz="8" w:space="0" w:color="4A0004" w:themeColor="accent6"/>
        <w:right w:val="single" w:sz="8" w:space="0" w:color="4A0004" w:themeColor="accent6"/>
        <w:insideH w:val="single" w:sz="8" w:space="0" w:color="4A0004" w:themeColor="accent6"/>
        <w:insideV w:val="single" w:sz="8" w:space="0" w:color="4A000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0004" w:themeColor="accent6"/>
          <w:left w:val="single" w:sz="8" w:space="0" w:color="4A0004" w:themeColor="accent6"/>
          <w:bottom w:val="single" w:sz="18" w:space="0" w:color="4A0004" w:themeColor="accent6"/>
          <w:right w:val="single" w:sz="8" w:space="0" w:color="4A0004" w:themeColor="accent6"/>
          <w:insideH w:val="nil"/>
          <w:insideV w:val="single" w:sz="8" w:space="0" w:color="4A000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0004" w:themeColor="accent6"/>
          <w:left w:val="single" w:sz="8" w:space="0" w:color="4A0004" w:themeColor="accent6"/>
          <w:bottom w:val="single" w:sz="8" w:space="0" w:color="4A0004" w:themeColor="accent6"/>
          <w:right w:val="single" w:sz="8" w:space="0" w:color="4A0004" w:themeColor="accent6"/>
          <w:insideH w:val="nil"/>
          <w:insideV w:val="single" w:sz="8" w:space="0" w:color="4A000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0004" w:themeColor="accent6"/>
          <w:left w:val="single" w:sz="8" w:space="0" w:color="4A0004" w:themeColor="accent6"/>
          <w:bottom w:val="single" w:sz="8" w:space="0" w:color="4A0004" w:themeColor="accent6"/>
          <w:right w:val="single" w:sz="8" w:space="0" w:color="4A0004" w:themeColor="accent6"/>
        </w:tcBorders>
      </w:tcPr>
    </w:tblStylePr>
    <w:tblStylePr w:type="band1Vert">
      <w:tblPr/>
      <w:tcPr>
        <w:tcBorders>
          <w:top w:val="single" w:sz="8" w:space="0" w:color="4A0004" w:themeColor="accent6"/>
          <w:left w:val="single" w:sz="8" w:space="0" w:color="4A0004" w:themeColor="accent6"/>
          <w:bottom w:val="single" w:sz="8" w:space="0" w:color="4A0004" w:themeColor="accent6"/>
          <w:right w:val="single" w:sz="8" w:space="0" w:color="4A0004" w:themeColor="accent6"/>
        </w:tcBorders>
        <w:shd w:val="clear" w:color="auto" w:fill="FF9398" w:themeFill="accent6" w:themeFillTint="3F"/>
      </w:tcPr>
    </w:tblStylePr>
    <w:tblStylePr w:type="band1Horz">
      <w:tblPr/>
      <w:tcPr>
        <w:tcBorders>
          <w:top w:val="single" w:sz="8" w:space="0" w:color="4A0004" w:themeColor="accent6"/>
          <w:left w:val="single" w:sz="8" w:space="0" w:color="4A0004" w:themeColor="accent6"/>
          <w:bottom w:val="single" w:sz="8" w:space="0" w:color="4A0004" w:themeColor="accent6"/>
          <w:right w:val="single" w:sz="8" w:space="0" w:color="4A0004" w:themeColor="accent6"/>
          <w:insideV w:val="single" w:sz="8" w:space="0" w:color="4A0004" w:themeColor="accent6"/>
        </w:tcBorders>
        <w:shd w:val="clear" w:color="auto" w:fill="FF9398" w:themeFill="accent6" w:themeFillTint="3F"/>
      </w:tcPr>
    </w:tblStylePr>
    <w:tblStylePr w:type="band2Horz">
      <w:tblPr/>
      <w:tcPr>
        <w:tcBorders>
          <w:top w:val="single" w:sz="8" w:space="0" w:color="4A0004" w:themeColor="accent6"/>
          <w:left w:val="single" w:sz="8" w:space="0" w:color="4A0004" w:themeColor="accent6"/>
          <w:bottom w:val="single" w:sz="8" w:space="0" w:color="4A0004" w:themeColor="accent6"/>
          <w:right w:val="single" w:sz="8" w:space="0" w:color="4A0004" w:themeColor="accent6"/>
          <w:insideV w:val="single" w:sz="8" w:space="0" w:color="4A0004" w:themeColor="accent6"/>
        </w:tcBorders>
      </w:tcPr>
    </w:tblStylePr>
  </w:style>
  <w:style w:type="table" w:styleId="Lichtraster-accent5">
    <w:name w:val="Light Grid Accent 5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F2011" w:themeColor="accent5"/>
        <w:left w:val="single" w:sz="8" w:space="0" w:color="8F2011" w:themeColor="accent5"/>
        <w:bottom w:val="single" w:sz="8" w:space="0" w:color="8F2011" w:themeColor="accent5"/>
        <w:right w:val="single" w:sz="8" w:space="0" w:color="8F2011" w:themeColor="accent5"/>
        <w:insideH w:val="single" w:sz="8" w:space="0" w:color="8F2011" w:themeColor="accent5"/>
        <w:insideV w:val="single" w:sz="8" w:space="0" w:color="8F201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2011" w:themeColor="accent5"/>
          <w:left w:val="single" w:sz="8" w:space="0" w:color="8F2011" w:themeColor="accent5"/>
          <w:bottom w:val="single" w:sz="18" w:space="0" w:color="8F2011" w:themeColor="accent5"/>
          <w:right w:val="single" w:sz="8" w:space="0" w:color="8F2011" w:themeColor="accent5"/>
          <w:insideH w:val="nil"/>
          <w:insideV w:val="single" w:sz="8" w:space="0" w:color="8F201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2011" w:themeColor="accent5"/>
          <w:left w:val="single" w:sz="8" w:space="0" w:color="8F2011" w:themeColor="accent5"/>
          <w:bottom w:val="single" w:sz="8" w:space="0" w:color="8F2011" w:themeColor="accent5"/>
          <w:right w:val="single" w:sz="8" w:space="0" w:color="8F2011" w:themeColor="accent5"/>
          <w:insideH w:val="nil"/>
          <w:insideV w:val="single" w:sz="8" w:space="0" w:color="8F201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2011" w:themeColor="accent5"/>
          <w:left w:val="single" w:sz="8" w:space="0" w:color="8F2011" w:themeColor="accent5"/>
          <w:bottom w:val="single" w:sz="8" w:space="0" w:color="8F2011" w:themeColor="accent5"/>
          <w:right w:val="single" w:sz="8" w:space="0" w:color="8F2011" w:themeColor="accent5"/>
        </w:tcBorders>
      </w:tcPr>
    </w:tblStylePr>
    <w:tblStylePr w:type="band1Vert">
      <w:tblPr/>
      <w:tcPr>
        <w:tcBorders>
          <w:top w:val="single" w:sz="8" w:space="0" w:color="8F2011" w:themeColor="accent5"/>
          <w:left w:val="single" w:sz="8" w:space="0" w:color="8F2011" w:themeColor="accent5"/>
          <w:bottom w:val="single" w:sz="8" w:space="0" w:color="8F2011" w:themeColor="accent5"/>
          <w:right w:val="single" w:sz="8" w:space="0" w:color="8F2011" w:themeColor="accent5"/>
        </w:tcBorders>
        <w:shd w:val="clear" w:color="auto" w:fill="F5B9B1" w:themeFill="accent5" w:themeFillTint="3F"/>
      </w:tcPr>
    </w:tblStylePr>
    <w:tblStylePr w:type="band1Horz">
      <w:tblPr/>
      <w:tcPr>
        <w:tcBorders>
          <w:top w:val="single" w:sz="8" w:space="0" w:color="8F2011" w:themeColor="accent5"/>
          <w:left w:val="single" w:sz="8" w:space="0" w:color="8F2011" w:themeColor="accent5"/>
          <w:bottom w:val="single" w:sz="8" w:space="0" w:color="8F2011" w:themeColor="accent5"/>
          <w:right w:val="single" w:sz="8" w:space="0" w:color="8F2011" w:themeColor="accent5"/>
          <w:insideV w:val="single" w:sz="8" w:space="0" w:color="8F2011" w:themeColor="accent5"/>
        </w:tcBorders>
        <w:shd w:val="clear" w:color="auto" w:fill="F5B9B1" w:themeFill="accent5" w:themeFillTint="3F"/>
      </w:tcPr>
    </w:tblStylePr>
    <w:tblStylePr w:type="band2Horz">
      <w:tblPr/>
      <w:tcPr>
        <w:tcBorders>
          <w:top w:val="single" w:sz="8" w:space="0" w:color="8F2011" w:themeColor="accent5"/>
          <w:left w:val="single" w:sz="8" w:space="0" w:color="8F2011" w:themeColor="accent5"/>
          <w:bottom w:val="single" w:sz="8" w:space="0" w:color="8F2011" w:themeColor="accent5"/>
          <w:right w:val="single" w:sz="8" w:space="0" w:color="8F2011" w:themeColor="accent5"/>
          <w:insideV w:val="single" w:sz="8" w:space="0" w:color="8F2011" w:themeColor="accent5"/>
        </w:tcBorders>
      </w:tcPr>
    </w:tblStylePr>
  </w:style>
  <w:style w:type="table" w:styleId="Lichtraster-accent4">
    <w:name w:val="Light Grid Accent 4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424B" w:themeColor="accent4"/>
        <w:left w:val="single" w:sz="8" w:space="0" w:color="FF424B" w:themeColor="accent4"/>
        <w:bottom w:val="single" w:sz="8" w:space="0" w:color="FF424B" w:themeColor="accent4"/>
        <w:right w:val="single" w:sz="8" w:space="0" w:color="FF424B" w:themeColor="accent4"/>
        <w:insideH w:val="single" w:sz="8" w:space="0" w:color="FF424B" w:themeColor="accent4"/>
        <w:insideV w:val="single" w:sz="8" w:space="0" w:color="FF424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424B" w:themeColor="accent4"/>
          <w:left w:val="single" w:sz="8" w:space="0" w:color="FF424B" w:themeColor="accent4"/>
          <w:bottom w:val="single" w:sz="18" w:space="0" w:color="FF424B" w:themeColor="accent4"/>
          <w:right w:val="single" w:sz="8" w:space="0" w:color="FF424B" w:themeColor="accent4"/>
          <w:insideH w:val="nil"/>
          <w:insideV w:val="single" w:sz="8" w:space="0" w:color="FF424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424B" w:themeColor="accent4"/>
          <w:left w:val="single" w:sz="8" w:space="0" w:color="FF424B" w:themeColor="accent4"/>
          <w:bottom w:val="single" w:sz="8" w:space="0" w:color="FF424B" w:themeColor="accent4"/>
          <w:right w:val="single" w:sz="8" w:space="0" w:color="FF424B" w:themeColor="accent4"/>
          <w:insideH w:val="nil"/>
          <w:insideV w:val="single" w:sz="8" w:space="0" w:color="FF424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424B" w:themeColor="accent4"/>
          <w:left w:val="single" w:sz="8" w:space="0" w:color="FF424B" w:themeColor="accent4"/>
          <w:bottom w:val="single" w:sz="8" w:space="0" w:color="FF424B" w:themeColor="accent4"/>
          <w:right w:val="single" w:sz="8" w:space="0" w:color="FF424B" w:themeColor="accent4"/>
        </w:tcBorders>
      </w:tcPr>
    </w:tblStylePr>
    <w:tblStylePr w:type="band1Vert">
      <w:tblPr/>
      <w:tcPr>
        <w:tcBorders>
          <w:top w:val="single" w:sz="8" w:space="0" w:color="FF424B" w:themeColor="accent4"/>
          <w:left w:val="single" w:sz="8" w:space="0" w:color="FF424B" w:themeColor="accent4"/>
          <w:bottom w:val="single" w:sz="8" w:space="0" w:color="FF424B" w:themeColor="accent4"/>
          <w:right w:val="single" w:sz="8" w:space="0" w:color="FF424B" w:themeColor="accent4"/>
        </w:tcBorders>
        <w:shd w:val="clear" w:color="auto" w:fill="FFD0D2" w:themeFill="accent4" w:themeFillTint="3F"/>
      </w:tcPr>
    </w:tblStylePr>
    <w:tblStylePr w:type="band1Horz">
      <w:tblPr/>
      <w:tcPr>
        <w:tcBorders>
          <w:top w:val="single" w:sz="8" w:space="0" w:color="FF424B" w:themeColor="accent4"/>
          <w:left w:val="single" w:sz="8" w:space="0" w:color="FF424B" w:themeColor="accent4"/>
          <w:bottom w:val="single" w:sz="8" w:space="0" w:color="FF424B" w:themeColor="accent4"/>
          <w:right w:val="single" w:sz="8" w:space="0" w:color="FF424B" w:themeColor="accent4"/>
          <w:insideV w:val="single" w:sz="8" w:space="0" w:color="FF424B" w:themeColor="accent4"/>
        </w:tcBorders>
        <w:shd w:val="clear" w:color="auto" w:fill="FFD0D2" w:themeFill="accent4" w:themeFillTint="3F"/>
      </w:tcPr>
    </w:tblStylePr>
    <w:tblStylePr w:type="band2Horz">
      <w:tblPr/>
      <w:tcPr>
        <w:tcBorders>
          <w:top w:val="single" w:sz="8" w:space="0" w:color="FF424B" w:themeColor="accent4"/>
          <w:left w:val="single" w:sz="8" w:space="0" w:color="FF424B" w:themeColor="accent4"/>
          <w:bottom w:val="single" w:sz="8" w:space="0" w:color="FF424B" w:themeColor="accent4"/>
          <w:right w:val="single" w:sz="8" w:space="0" w:color="FF424B" w:themeColor="accent4"/>
          <w:insideV w:val="single" w:sz="8" w:space="0" w:color="FF424B" w:themeColor="accent4"/>
        </w:tcBorders>
      </w:tcPr>
    </w:tblStylePr>
  </w:style>
  <w:style w:type="table" w:styleId="Lichtraster-accent3">
    <w:name w:val="Light Grid Accent 3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30E04" w:themeColor="accent3"/>
        <w:left w:val="single" w:sz="8" w:space="0" w:color="730E04" w:themeColor="accent3"/>
        <w:bottom w:val="single" w:sz="8" w:space="0" w:color="730E04" w:themeColor="accent3"/>
        <w:right w:val="single" w:sz="8" w:space="0" w:color="730E04" w:themeColor="accent3"/>
        <w:insideH w:val="single" w:sz="8" w:space="0" w:color="730E04" w:themeColor="accent3"/>
        <w:insideV w:val="single" w:sz="8" w:space="0" w:color="730E0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0E04" w:themeColor="accent3"/>
          <w:left w:val="single" w:sz="8" w:space="0" w:color="730E04" w:themeColor="accent3"/>
          <w:bottom w:val="single" w:sz="18" w:space="0" w:color="730E04" w:themeColor="accent3"/>
          <w:right w:val="single" w:sz="8" w:space="0" w:color="730E04" w:themeColor="accent3"/>
          <w:insideH w:val="nil"/>
          <w:insideV w:val="single" w:sz="8" w:space="0" w:color="730E0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0E04" w:themeColor="accent3"/>
          <w:left w:val="single" w:sz="8" w:space="0" w:color="730E04" w:themeColor="accent3"/>
          <w:bottom w:val="single" w:sz="8" w:space="0" w:color="730E04" w:themeColor="accent3"/>
          <w:right w:val="single" w:sz="8" w:space="0" w:color="730E04" w:themeColor="accent3"/>
          <w:insideH w:val="nil"/>
          <w:insideV w:val="single" w:sz="8" w:space="0" w:color="730E0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0E04" w:themeColor="accent3"/>
          <w:left w:val="single" w:sz="8" w:space="0" w:color="730E04" w:themeColor="accent3"/>
          <w:bottom w:val="single" w:sz="8" w:space="0" w:color="730E04" w:themeColor="accent3"/>
          <w:right w:val="single" w:sz="8" w:space="0" w:color="730E04" w:themeColor="accent3"/>
        </w:tcBorders>
      </w:tcPr>
    </w:tblStylePr>
    <w:tblStylePr w:type="band1Vert">
      <w:tblPr/>
      <w:tcPr>
        <w:tcBorders>
          <w:top w:val="single" w:sz="8" w:space="0" w:color="730E04" w:themeColor="accent3"/>
          <w:left w:val="single" w:sz="8" w:space="0" w:color="730E04" w:themeColor="accent3"/>
          <w:bottom w:val="single" w:sz="8" w:space="0" w:color="730E04" w:themeColor="accent3"/>
          <w:right w:val="single" w:sz="8" w:space="0" w:color="730E04" w:themeColor="accent3"/>
        </w:tcBorders>
        <w:shd w:val="clear" w:color="auto" w:fill="FBA9A1" w:themeFill="accent3" w:themeFillTint="3F"/>
      </w:tcPr>
    </w:tblStylePr>
    <w:tblStylePr w:type="band1Horz">
      <w:tblPr/>
      <w:tcPr>
        <w:tcBorders>
          <w:top w:val="single" w:sz="8" w:space="0" w:color="730E04" w:themeColor="accent3"/>
          <w:left w:val="single" w:sz="8" w:space="0" w:color="730E04" w:themeColor="accent3"/>
          <w:bottom w:val="single" w:sz="8" w:space="0" w:color="730E04" w:themeColor="accent3"/>
          <w:right w:val="single" w:sz="8" w:space="0" w:color="730E04" w:themeColor="accent3"/>
          <w:insideV w:val="single" w:sz="8" w:space="0" w:color="730E04" w:themeColor="accent3"/>
        </w:tcBorders>
        <w:shd w:val="clear" w:color="auto" w:fill="FBA9A1" w:themeFill="accent3" w:themeFillTint="3F"/>
      </w:tcPr>
    </w:tblStylePr>
    <w:tblStylePr w:type="band2Horz">
      <w:tblPr/>
      <w:tcPr>
        <w:tcBorders>
          <w:top w:val="single" w:sz="8" w:space="0" w:color="730E04" w:themeColor="accent3"/>
          <w:left w:val="single" w:sz="8" w:space="0" w:color="730E04" w:themeColor="accent3"/>
          <w:bottom w:val="single" w:sz="8" w:space="0" w:color="730E04" w:themeColor="accent3"/>
          <w:right w:val="single" w:sz="8" w:space="0" w:color="730E04" w:themeColor="accent3"/>
          <w:insideV w:val="single" w:sz="8" w:space="0" w:color="730E04" w:themeColor="accent3"/>
        </w:tcBorders>
      </w:tcPr>
    </w:tblStylePr>
  </w:style>
  <w:style w:type="table" w:styleId="Lichtraster-accent2">
    <w:name w:val="Light Grid Accent 2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E311A" w:themeColor="accent2"/>
        <w:left w:val="single" w:sz="8" w:space="0" w:color="BE311A" w:themeColor="accent2"/>
        <w:bottom w:val="single" w:sz="8" w:space="0" w:color="BE311A" w:themeColor="accent2"/>
        <w:right w:val="single" w:sz="8" w:space="0" w:color="BE311A" w:themeColor="accent2"/>
        <w:insideH w:val="single" w:sz="8" w:space="0" w:color="BE311A" w:themeColor="accent2"/>
        <w:insideV w:val="single" w:sz="8" w:space="0" w:color="BE311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11A" w:themeColor="accent2"/>
          <w:left w:val="single" w:sz="8" w:space="0" w:color="BE311A" w:themeColor="accent2"/>
          <w:bottom w:val="single" w:sz="18" w:space="0" w:color="BE311A" w:themeColor="accent2"/>
          <w:right w:val="single" w:sz="8" w:space="0" w:color="BE311A" w:themeColor="accent2"/>
          <w:insideH w:val="nil"/>
          <w:insideV w:val="single" w:sz="8" w:space="0" w:color="BE311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311A" w:themeColor="accent2"/>
          <w:left w:val="single" w:sz="8" w:space="0" w:color="BE311A" w:themeColor="accent2"/>
          <w:bottom w:val="single" w:sz="8" w:space="0" w:color="BE311A" w:themeColor="accent2"/>
          <w:right w:val="single" w:sz="8" w:space="0" w:color="BE311A" w:themeColor="accent2"/>
          <w:insideH w:val="nil"/>
          <w:insideV w:val="single" w:sz="8" w:space="0" w:color="BE311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11A" w:themeColor="accent2"/>
          <w:left w:val="single" w:sz="8" w:space="0" w:color="BE311A" w:themeColor="accent2"/>
          <w:bottom w:val="single" w:sz="8" w:space="0" w:color="BE311A" w:themeColor="accent2"/>
          <w:right w:val="single" w:sz="8" w:space="0" w:color="BE311A" w:themeColor="accent2"/>
        </w:tcBorders>
      </w:tcPr>
    </w:tblStylePr>
    <w:tblStylePr w:type="band1Vert">
      <w:tblPr/>
      <w:tcPr>
        <w:tcBorders>
          <w:top w:val="single" w:sz="8" w:space="0" w:color="BE311A" w:themeColor="accent2"/>
          <w:left w:val="single" w:sz="8" w:space="0" w:color="BE311A" w:themeColor="accent2"/>
          <w:bottom w:val="single" w:sz="8" w:space="0" w:color="BE311A" w:themeColor="accent2"/>
          <w:right w:val="single" w:sz="8" w:space="0" w:color="BE311A" w:themeColor="accent2"/>
        </w:tcBorders>
        <w:shd w:val="clear" w:color="auto" w:fill="F6C6BF" w:themeFill="accent2" w:themeFillTint="3F"/>
      </w:tcPr>
    </w:tblStylePr>
    <w:tblStylePr w:type="band1Horz">
      <w:tblPr/>
      <w:tcPr>
        <w:tcBorders>
          <w:top w:val="single" w:sz="8" w:space="0" w:color="BE311A" w:themeColor="accent2"/>
          <w:left w:val="single" w:sz="8" w:space="0" w:color="BE311A" w:themeColor="accent2"/>
          <w:bottom w:val="single" w:sz="8" w:space="0" w:color="BE311A" w:themeColor="accent2"/>
          <w:right w:val="single" w:sz="8" w:space="0" w:color="BE311A" w:themeColor="accent2"/>
          <w:insideV w:val="single" w:sz="8" w:space="0" w:color="BE311A" w:themeColor="accent2"/>
        </w:tcBorders>
        <w:shd w:val="clear" w:color="auto" w:fill="F6C6BF" w:themeFill="accent2" w:themeFillTint="3F"/>
      </w:tcPr>
    </w:tblStylePr>
    <w:tblStylePr w:type="band2Horz">
      <w:tblPr/>
      <w:tcPr>
        <w:tcBorders>
          <w:top w:val="single" w:sz="8" w:space="0" w:color="BE311A" w:themeColor="accent2"/>
          <w:left w:val="single" w:sz="8" w:space="0" w:color="BE311A" w:themeColor="accent2"/>
          <w:bottom w:val="single" w:sz="8" w:space="0" w:color="BE311A" w:themeColor="accent2"/>
          <w:right w:val="single" w:sz="8" w:space="0" w:color="BE311A" w:themeColor="accent2"/>
          <w:insideV w:val="single" w:sz="8" w:space="0" w:color="BE311A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4D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190D" w:themeFill="accent5" w:themeFillShade="CC"/>
      </w:tcPr>
    </w:tblStylePr>
    <w:tblStylePr w:type="lastRow">
      <w:rPr>
        <w:b/>
        <w:bCs/>
        <w:color w:val="72190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9398" w:themeFill="accent6" w:themeFillTint="3F"/>
      </w:tcPr>
    </w:tblStylePr>
    <w:tblStylePr w:type="band1Horz">
      <w:tblPr/>
      <w:tcPr>
        <w:shd w:val="clear" w:color="auto" w:fill="FFA7AC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3E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0003" w:themeFill="accent6" w:themeFillShade="CC"/>
      </w:tcPr>
    </w:tblStylePr>
    <w:tblStylePr w:type="lastRow">
      <w:rPr>
        <w:b/>
        <w:bCs/>
        <w:color w:val="3B000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B9B1" w:themeFill="accent5" w:themeFillTint="3F"/>
      </w:tcPr>
    </w:tblStylePr>
    <w:tblStylePr w:type="band1Horz">
      <w:tblPr/>
      <w:tcPr>
        <w:shd w:val="clear" w:color="auto" w:fill="F7C6C0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C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0A03" w:themeFill="accent3" w:themeFillShade="CC"/>
      </w:tcPr>
    </w:tblStylePr>
    <w:tblStylePr w:type="lastRow">
      <w:rPr>
        <w:b/>
        <w:bCs/>
        <w:color w:val="5B0A0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0D2" w:themeFill="accent4" w:themeFillTint="3F"/>
      </w:tcPr>
    </w:tblStylePr>
    <w:tblStylePr w:type="band1Horz">
      <w:tblPr/>
      <w:tcPr>
        <w:shd w:val="clear" w:color="auto" w:fill="FFD9DA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DCD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010D" w:themeFill="accent4" w:themeFillShade="CC"/>
      </w:tcPr>
    </w:tblStylePr>
    <w:tblStylePr w:type="lastRow">
      <w:rPr>
        <w:b/>
        <w:bCs/>
        <w:color w:val="FF010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A9A1" w:themeFill="accent3" w:themeFillTint="3F"/>
      </w:tcPr>
    </w:tblStylePr>
    <w:tblStylePr w:type="band1Horz">
      <w:tblPr/>
      <w:tcPr>
        <w:shd w:val="clear" w:color="auto" w:fill="FCB9B3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8E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2614" w:themeFill="accent2" w:themeFillShade="CC"/>
      </w:tcPr>
    </w:tblStylePr>
    <w:tblStylePr w:type="lastRow">
      <w:rPr>
        <w:b/>
        <w:bCs/>
        <w:color w:val="97261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6BF" w:themeFill="accent2" w:themeFillTint="3F"/>
      </w:tcPr>
    </w:tblStylePr>
    <w:tblStylePr w:type="band1Horz">
      <w:tblPr/>
      <w:tcPr>
        <w:shd w:val="clear" w:color="auto" w:fill="F8D1CB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3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2614" w:themeFill="accent2" w:themeFillShade="CC"/>
      </w:tcPr>
    </w:tblStylePr>
    <w:tblStylePr w:type="lastRow">
      <w:rPr>
        <w:b/>
        <w:bCs/>
        <w:color w:val="97261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9BC" w:themeFill="accent1" w:themeFillTint="3F"/>
      </w:tcPr>
    </w:tblStylePr>
    <w:tblStylePr w:type="band1Horz">
      <w:tblPr/>
      <w:tcPr>
        <w:shd w:val="clear" w:color="auto" w:fill="FFC6C9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F2011" w:themeColor="accent5"/>
        <w:left w:val="single" w:sz="4" w:space="0" w:color="4A0004" w:themeColor="accent6"/>
        <w:bottom w:val="single" w:sz="4" w:space="0" w:color="4A0004" w:themeColor="accent6"/>
        <w:right w:val="single" w:sz="4" w:space="0" w:color="4A000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4D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201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000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0002" w:themeColor="accent6" w:themeShade="99"/>
          <w:insideV w:val="nil"/>
        </w:tcBorders>
        <w:shd w:val="clear" w:color="auto" w:fill="2C000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0002" w:themeFill="accent6" w:themeFillShade="99"/>
      </w:tcPr>
    </w:tblStylePr>
    <w:tblStylePr w:type="band1Vert">
      <w:tblPr/>
      <w:tcPr>
        <w:shd w:val="clear" w:color="auto" w:fill="FF5059" w:themeFill="accent6" w:themeFillTint="66"/>
      </w:tcPr>
    </w:tblStylePr>
    <w:tblStylePr w:type="band1Horz">
      <w:tblPr/>
      <w:tcPr>
        <w:shd w:val="clear" w:color="auto" w:fill="FF253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0004" w:themeColor="accent6"/>
        <w:left w:val="single" w:sz="4" w:space="0" w:color="8F2011" w:themeColor="accent5"/>
        <w:bottom w:val="single" w:sz="4" w:space="0" w:color="8F2011" w:themeColor="accent5"/>
        <w:right w:val="single" w:sz="4" w:space="0" w:color="8F201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3E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000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130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130A" w:themeColor="accent5" w:themeShade="99"/>
          <w:insideV w:val="nil"/>
        </w:tcBorders>
        <w:shd w:val="clear" w:color="auto" w:fill="55130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130A" w:themeFill="accent5" w:themeFillShade="99"/>
      </w:tcPr>
    </w:tblStylePr>
    <w:tblStylePr w:type="band1Vert">
      <w:tblPr/>
      <w:tcPr>
        <w:shd w:val="clear" w:color="auto" w:fill="F08E81" w:themeFill="accent5" w:themeFillTint="66"/>
      </w:tcPr>
    </w:tblStylePr>
    <w:tblStylePr w:type="band1Horz">
      <w:tblPr/>
      <w:tcPr>
        <w:shd w:val="clear" w:color="auto" w:fill="EC736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30E04" w:themeColor="accent3"/>
        <w:left w:val="single" w:sz="4" w:space="0" w:color="FF424B" w:themeColor="accent4"/>
        <w:bottom w:val="single" w:sz="4" w:space="0" w:color="FF424B" w:themeColor="accent4"/>
        <w:right w:val="single" w:sz="4" w:space="0" w:color="FF424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C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0E0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000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0009" w:themeColor="accent4" w:themeShade="99"/>
          <w:insideV w:val="nil"/>
        </w:tcBorders>
        <w:shd w:val="clear" w:color="auto" w:fill="C000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0009" w:themeFill="accent4" w:themeFillShade="99"/>
      </w:tcPr>
    </w:tblStylePr>
    <w:tblStylePr w:type="band1Vert">
      <w:tblPr/>
      <w:tcPr>
        <w:shd w:val="clear" w:color="auto" w:fill="FFB3B6" w:themeFill="accent4" w:themeFillTint="66"/>
      </w:tcPr>
    </w:tblStylePr>
    <w:tblStylePr w:type="band1Horz">
      <w:tblPr/>
      <w:tcPr>
        <w:shd w:val="clear" w:color="auto" w:fill="FFA0A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424B" w:themeColor="accent4"/>
        <w:left w:val="single" w:sz="4" w:space="0" w:color="730E04" w:themeColor="accent3"/>
        <w:bottom w:val="single" w:sz="4" w:space="0" w:color="730E04" w:themeColor="accent3"/>
        <w:right w:val="single" w:sz="4" w:space="0" w:color="730E0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CD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424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4080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0802" w:themeColor="accent3" w:themeShade="99"/>
          <w:insideV w:val="nil"/>
        </w:tcBorders>
        <w:shd w:val="clear" w:color="auto" w:fill="44080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0802" w:themeFill="accent3" w:themeFillShade="99"/>
      </w:tcPr>
    </w:tblStylePr>
    <w:tblStylePr w:type="band1Vert">
      <w:tblPr/>
      <w:tcPr>
        <w:shd w:val="clear" w:color="auto" w:fill="F97467" w:themeFill="accent3" w:themeFillTint="66"/>
      </w:tcPr>
    </w:tblStylePr>
    <w:tblStylePr w:type="band1Horz">
      <w:tblPr/>
      <w:tcPr>
        <w:shd w:val="clear" w:color="auto" w:fill="F85242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E311A" w:themeColor="accent2"/>
        <w:left w:val="single" w:sz="4" w:space="0" w:color="BE311A" w:themeColor="accent2"/>
        <w:bottom w:val="single" w:sz="4" w:space="0" w:color="BE311A" w:themeColor="accent2"/>
        <w:right w:val="single" w:sz="4" w:space="0" w:color="BE311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8E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311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1D0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1D0F" w:themeColor="accent2" w:themeShade="99"/>
          <w:insideV w:val="nil"/>
        </w:tcBorders>
        <w:shd w:val="clear" w:color="auto" w:fill="711D0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1D0F" w:themeFill="accent2" w:themeFillShade="99"/>
      </w:tcPr>
    </w:tblStylePr>
    <w:tblStylePr w:type="band1Vert">
      <w:tblPr/>
      <w:tcPr>
        <w:shd w:val="clear" w:color="auto" w:fill="F0A397" w:themeFill="accent2" w:themeFillTint="66"/>
      </w:tcPr>
    </w:tblStylePr>
    <w:tblStylePr w:type="band1Horz">
      <w:tblPr/>
      <w:tcPr>
        <w:shd w:val="clear" w:color="auto" w:fill="ED8D7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E311A" w:themeColor="accent2"/>
        <w:left w:val="single" w:sz="4" w:space="0" w:color="E3000B" w:themeColor="accent1"/>
        <w:bottom w:val="single" w:sz="4" w:space="0" w:color="E3000B" w:themeColor="accent1"/>
        <w:right w:val="single" w:sz="4" w:space="0" w:color="E3000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3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311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000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0006" w:themeColor="accent1" w:themeShade="99"/>
          <w:insideV w:val="nil"/>
        </w:tcBorders>
        <w:shd w:val="clear" w:color="auto" w:fill="88000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0006" w:themeFill="accent1" w:themeFillShade="99"/>
      </w:tcPr>
    </w:tblStylePr>
    <w:tblStylePr w:type="band1Vert">
      <w:tblPr/>
      <w:tcPr>
        <w:shd w:val="clear" w:color="auto" w:fill="FF8D93" w:themeFill="accent1" w:themeFillTint="66"/>
      </w:tcPr>
    </w:tblStylePr>
    <w:tblStylePr w:type="band1Horz">
      <w:tblPr/>
      <w:tcPr>
        <w:shd w:val="clear" w:color="auto" w:fill="FF727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A7AC" w:themeFill="accent6" w:themeFillTint="33"/>
    </w:tcPr>
    <w:tblStylePr w:type="firstRow">
      <w:rPr>
        <w:b/>
        <w:bCs/>
      </w:rPr>
      <w:tblPr/>
      <w:tcPr>
        <w:shd w:val="clear" w:color="auto" w:fill="FF505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505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7000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70002" w:themeFill="accent6" w:themeFillShade="BF"/>
      </w:tcPr>
    </w:tblStylePr>
    <w:tblStylePr w:type="band1Vert">
      <w:tblPr/>
      <w:tcPr>
        <w:shd w:val="clear" w:color="auto" w:fill="FF2530" w:themeFill="accent6" w:themeFillTint="7F"/>
      </w:tcPr>
    </w:tblStylePr>
    <w:tblStylePr w:type="band1Horz">
      <w:tblPr/>
      <w:tcPr>
        <w:shd w:val="clear" w:color="auto" w:fill="FF2530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C6C0" w:themeFill="accent5" w:themeFillTint="33"/>
    </w:tcPr>
    <w:tblStylePr w:type="firstRow">
      <w:rPr>
        <w:b/>
        <w:bCs/>
      </w:rPr>
      <w:tblPr/>
      <w:tcPr>
        <w:shd w:val="clear" w:color="auto" w:fill="F08E8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8E8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A170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A170C" w:themeFill="accent5" w:themeFillShade="BF"/>
      </w:tcPr>
    </w:tblStylePr>
    <w:tblStylePr w:type="band1Vert">
      <w:tblPr/>
      <w:tcPr>
        <w:shd w:val="clear" w:color="auto" w:fill="EC7363" w:themeFill="accent5" w:themeFillTint="7F"/>
      </w:tcPr>
    </w:tblStylePr>
    <w:tblStylePr w:type="band1Horz">
      <w:tblPr/>
      <w:tcPr>
        <w:shd w:val="clear" w:color="auto" w:fill="EC7363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9DA" w:themeFill="accent4" w:themeFillTint="33"/>
    </w:tcPr>
    <w:tblStylePr w:type="firstRow">
      <w:rPr>
        <w:b/>
        <w:bCs/>
      </w:rPr>
      <w:tblPr/>
      <w:tcPr>
        <w:shd w:val="clear" w:color="auto" w:fill="FFB3B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B3B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000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0000B" w:themeFill="accent4" w:themeFillShade="BF"/>
      </w:tcPr>
    </w:tblStylePr>
    <w:tblStylePr w:type="band1Vert">
      <w:tblPr/>
      <w:tcPr>
        <w:shd w:val="clear" w:color="auto" w:fill="FFA0A5" w:themeFill="accent4" w:themeFillTint="7F"/>
      </w:tcPr>
    </w:tblStylePr>
    <w:tblStylePr w:type="band1Horz">
      <w:tblPr/>
      <w:tcPr>
        <w:shd w:val="clear" w:color="auto" w:fill="FFA0A5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B9B3" w:themeFill="accent3" w:themeFillTint="33"/>
    </w:tcPr>
    <w:tblStylePr w:type="firstRow">
      <w:rPr>
        <w:b/>
        <w:bCs/>
      </w:rPr>
      <w:tblPr/>
      <w:tcPr>
        <w:shd w:val="clear" w:color="auto" w:fill="F9746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746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60A0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60A03" w:themeFill="accent3" w:themeFillShade="BF"/>
      </w:tcPr>
    </w:tblStylePr>
    <w:tblStylePr w:type="band1Vert">
      <w:tblPr/>
      <w:tcPr>
        <w:shd w:val="clear" w:color="auto" w:fill="F85242" w:themeFill="accent3" w:themeFillTint="7F"/>
      </w:tcPr>
    </w:tblStylePr>
    <w:tblStylePr w:type="band1Horz">
      <w:tblPr/>
      <w:tcPr>
        <w:shd w:val="clear" w:color="auto" w:fill="F85242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1CB" w:themeFill="accent2" w:themeFillTint="33"/>
    </w:tcPr>
    <w:tblStylePr w:type="firstRow">
      <w:rPr>
        <w:b/>
        <w:bCs/>
      </w:rPr>
      <w:tblPr/>
      <w:tcPr>
        <w:shd w:val="clear" w:color="auto" w:fill="F0A39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A39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E24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E2413" w:themeFill="accent2" w:themeFillShade="BF"/>
      </w:tcPr>
    </w:tblStylePr>
    <w:tblStylePr w:type="band1Vert">
      <w:tblPr/>
      <w:tcPr>
        <w:shd w:val="clear" w:color="auto" w:fill="ED8D7E" w:themeFill="accent2" w:themeFillTint="7F"/>
      </w:tcPr>
    </w:tblStylePr>
    <w:tblStylePr w:type="band1Horz">
      <w:tblPr/>
      <w:tcPr>
        <w:shd w:val="clear" w:color="auto" w:fill="ED8D7E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6C9" w:themeFill="accent1" w:themeFillTint="33"/>
    </w:tcPr>
    <w:tblStylePr w:type="firstRow">
      <w:rPr>
        <w:b/>
        <w:bCs/>
      </w:rPr>
      <w:tblPr/>
      <w:tcPr>
        <w:shd w:val="clear" w:color="auto" w:fill="FF8D9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D9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A000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A0008" w:themeFill="accent1" w:themeFillShade="BF"/>
      </w:tcPr>
    </w:tblStylePr>
    <w:tblStylePr w:type="band1Vert">
      <w:tblPr/>
      <w:tcPr>
        <w:shd w:val="clear" w:color="auto" w:fill="FF7278" w:themeFill="accent1" w:themeFillTint="7F"/>
      </w:tcPr>
    </w:tblStylePr>
    <w:tblStylePr w:type="band1Horz">
      <w:tblPr/>
      <w:tcPr>
        <w:shd w:val="clear" w:color="auto" w:fill="FF7278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0004" w:themeColor="accent6"/>
        <w:left w:val="single" w:sz="8" w:space="0" w:color="4A0004" w:themeColor="accent6"/>
        <w:bottom w:val="single" w:sz="8" w:space="0" w:color="4A0004" w:themeColor="accent6"/>
        <w:right w:val="single" w:sz="8" w:space="0" w:color="4A000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000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A0004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000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000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939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939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2011" w:themeColor="accent5"/>
        <w:left w:val="single" w:sz="8" w:space="0" w:color="8F2011" w:themeColor="accent5"/>
        <w:bottom w:val="single" w:sz="8" w:space="0" w:color="8F2011" w:themeColor="accent5"/>
        <w:right w:val="single" w:sz="8" w:space="0" w:color="8F201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201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201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201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201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B9B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B9B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424B" w:themeColor="accent4"/>
        <w:left w:val="single" w:sz="8" w:space="0" w:color="FF424B" w:themeColor="accent4"/>
        <w:bottom w:val="single" w:sz="8" w:space="0" w:color="FF424B" w:themeColor="accent4"/>
        <w:right w:val="single" w:sz="8" w:space="0" w:color="FF424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424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424B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424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424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0D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0D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0E04" w:themeColor="accent3"/>
        <w:left w:val="single" w:sz="8" w:space="0" w:color="730E04" w:themeColor="accent3"/>
        <w:bottom w:val="single" w:sz="8" w:space="0" w:color="730E04" w:themeColor="accent3"/>
        <w:right w:val="single" w:sz="8" w:space="0" w:color="730E0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0E0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30E0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0E0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0E0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A9A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A9A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E311A" w:themeColor="accent2"/>
        <w:left w:val="single" w:sz="8" w:space="0" w:color="BE311A" w:themeColor="accent2"/>
        <w:bottom w:val="single" w:sz="8" w:space="0" w:color="BE311A" w:themeColor="accent2"/>
        <w:right w:val="single" w:sz="8" w:space="0" w:color="BE311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311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311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311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311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6B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6B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000B" w:themeColor="accent1"/>
        <w:left w:val="single" w:sz="8" w:space="0" w:color="E3000B" w:themeColor="accent1"/>
        <w:bottom w:val="single" w:sz="8" w:space="0" w:color="E3000B" w:themeColor="accent1"/>
        <w:right w:val="single" w:sz="8" w:space="0" w:color="E3000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000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3000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000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000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9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9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A0004" w:themeColor="accent6"/>
        <w:bottom w:val="single" w:sz="8" w:space="0" w:color="4A000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0004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A0004" w:themeColor="accent6"/>
          <w:bottom w:val="single" w:sz="8" w:space="0" w:color="4A000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0004" w:themeColor="accent6"/>
          <w:bottom w:val="single" w:sz="8" w:space="0" w:color="4A0004" w:themeColor="accent6"/>
        </w:tcBorders>
      </w:tcPr>
    </w:tblStylePr>
    <w:tblStylePr w:type="band1Vert">
      <w:tblPr/>
      <w:tcPr>
        <w:shd w:val="clear" w:color="auto" w:fill="FF9398" w:themeFill="accent6" w:themeFillTint="3F"/>
      </w:tcPr>
    </w:tblStylePr>
    <w:tblStylePr w:type="band1Horz">
      <w:tblPr/>
      <w:tcPr>
        <w:shd w:val="clear" w:color="auto" w:fill="FF9398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F2011" w:themeColor="accent5"/>
        <w:bottom w:val="single" w:sz="8" w:space="0" w:color="8F201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2011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2011" w:themeColor="accent5"/>
          <w:bottom w:val="single" w:sz="8" w:space="0" w:color="8F201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2011" w:themeColor="accent5"/>
          <w:bottom w:val="single" w:sz="8" w:space="0" w:color="8F2011" w:themeColor="accent5"/>
        </w:tcBorders>
      </w:tcPr>
    </w:tblStylePr>
    <w:tblStylePr w:type="band1Vert">
      <w:tblPr/>
      <w:tcPr>
        <w:shd w:val="clear" w:color="auto" w:fill="F5B9B1" w:themeFill="accent5" w:themeFillTint="3F"/>
      </w:tcPr>
    </w:tblStylePr>
    <w:tblStylePr w:type="band1Horz">
      <w:tblPr/>
      <w:tcPr>
        <w:shd w:val="clear" w:color="auto" w:fill="F5B9B1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424B" w:themeColor="accent4"/>
        <w:bottom w:val="single" w:sz="8" w:space="0" w:color="FF424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424B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424B" w:themeColor="accent4"/>
          <w:bottom w:val="single" w:sz="8" w:space="0" w:color="FF42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424B" w:themeColor="accent4"/>
          <w:bottom w:val="single" w:sz="8" w:space="0" w:color="FF424B" w:themeColor="accent4"/>
        </w:tcBorders>
      </w:tcPr>
    </w:tblStylePr>
    <w:tblStylePr w:type="band1Vert">
      <w:tblPr/>
      <w:tcPr>
        <w:shd w:val="clear" w:color="auto" w:fill="FFD0D2" w:themeFill="accent4" w:themeFillTint="3F"/>
      </w:tcPr>
    </w:tblStylePr>
    <w:tblStylePr w:type="band1Horz">
      <w:tblPr/>
      <w:tcPr>
        <w:shd w:val="clear" w:color="auto" w:fill="FFD0D2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30E04" w:themeColor="accent3"/>
        <w:bottom w:val="single" w:sz="8" w:space="0" w:color="730E0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0E04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30E04" w:themeColor="accent3"/>
          <w:bottom w:val="single" w:sz="8" w:space="0" w:color="730E0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0E04" w:themeColor="accent3"/>
          <w:bottom w:val="single" w:sz="8" w:space="0" w:color="730E04" w:themeColor="accent3"/>
        </w:tcBorders>
      </w:tcPr>
    </w:tblStylePr>
    <w:tblStylePr w:type="band1Vert">
      <w:tblPr/>
      <w:tcPr>
        <w:shd w:val="clear" w:color="auto" w:fill="FBA9A1" w:themeFill="accent3" w:themeFillTint="3F"/>
      </w:tcPr>
    </w:tblStylePr>
    <w:tblStylePr w:type="band1Horz">
      <w:tblPr/>
      <w:tcPr>
        <w:shd w:val="clear" w:color="auto" w:fill="FBA9A1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E311A" w:themeColor="accent2"/>
        <w:bottom w:val="single" w:sz="8" w:space="0" w:color="BE311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311A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E311A" w:themeColor="accent2"/>
          <w:bottom w:val="single" w:sz="8" w:space="0" w:color="BE311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311A" w:themeColor="accent2"/>
          <w:bottom w:val="single" w:sz="8" w:space="0" w:color="BE311A" w:themeColor="accent2"/>
        </w:tcBorders>
      </w:tcPr>
    </w:tblStylePr>
    <w:tblStylePr w:type="band1Vert">
      <w:tblPr/>
      <w:tcPr>
        <w:shd w:val="clear" w:color="auto" w:fill="F6C6BF" w:themeFill="accent2" w:themeFillTint="3F"/>
      </w:tcPr>
    </w:tblStylePr>
    <w:tblStylePr w:type="band1Horz">
      <w:tblPr/>
      <w:tcPr>
        <w:shd w:val="clear" w:color="auto" w:fill="F6C6BF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000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000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000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201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201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201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424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424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424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0E0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0E0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0E0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11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11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311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70009" w:themeColor="accent6" w:themeTint="BF"/>
        <w:left w:val="single" w:sz="8" w:space="0" w:color="B70009" w:themeColor="accent6" w:themeTint="BF"/>
        <w:bottom w:val="single" w:sz="8" w:space="0" w:color="B70009" w:themeColor="accent6" w:themeTint="BF"/>
        <w:right w:val="single" w:sz="8" w:space="0" w:color="B70009" w:themeColor="accent6" w:themeTint="BF"/>
        <w:insideH w:val="single" w:sz="8" w:space="0" w:color="B7000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0009" w:themeColor="accent6" w:themeTint="BF"/>
          <w:left w:val="single" w:sz="8" w:space="0" w:color="B70009" w:themeColor="accent6" w:themeTint="BF"/>
          <w:bottom w:val="single" w:sz="8" w:space="0" w:color="B70009" w:themeColor="accent6" w:themeTint="BF"/>
          <w:right w:val="single" w:sz="8" w:space="0" w:color="B70009" w:themeColor="accent6" w:themeTint="BF"/>
          <w:insideH w:val="nil"/>
          <w:insideV w:val="nil"/>
        </w:tcBorders>
        <w:shd w:val="clear" w:color="auto" w:fill="4A000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0009" w:themeColor="accent6" w:themeTint="BF"/>
          <w:left w:val="single" w:sz="8" w:space="0" w:color="B70009" w:themeColor="accent6" w:themeTint="BF"/>
          <w:bottom w:val="single" w:sz="8" w:space="0" w:color="B70009" w:themeColor="accent6" w:themeTint="BF"/>
          <w:right w:val="single" w:sz="8" w:space="0" w:color="B7000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39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939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DD311A" w:themeColor="accent5" w:themeTint="BF"/>
        <w:left w:val="single" w:sz="8" w:space="0" w:color="DD311A" w:themeColor="accent5" w:themeTint="BF"/>
        <w:bottom w:val="single" w:sz="8" w:space="0" w:color="DD311A" w:themeColor="accent5" w:themeTint="BF"/>
        <w:right w:val="single" w:sz="8" w:space="0" w:color="DD311A" w:themeColor="accent5" w:themeTint="BF"/>
        <w:insideH w:val="single" w:sz="8" w:space="0" w:color="DD311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11A" w:themeColor="accent5" w:themeTint="BF"/>
          <w:left w:val="single" w:sz="8" w:space="0" w:color="DD311A" w:themeColor="accent5" w:themeTint="BF"/>
          <w:bottom w:val="single" w:sz="8" w:space="0" w:color="DD311A" w:themeColor="accent5" w:themeTint="BF"/>
          <w:right w:val="single" w:sz="8" w:space="0" w:color="DD311A" w:themeColor="accent5" w:themeTint="BF"/>
          <w:insideH w:val="nil"/>
          <w:insideV w:val="nil"/>
        </w:tcBorders>
        <w:shd w:val="clear" w:color="auto" w:fill="8F201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11A" w:themeColor="accent5" w:themeTint="BF"/>
          <w:left w:val="single" w:sz="8" w:space="0" w:color="DD311A" w:themeColor="accent5" w:themeTint="BF"/>
          <w:bottom w:val="single" w:sz="8" w:space="0" w:color="DD311A" w:themeColor="accent5" w:themeTint="BF"/>
          <w:right w:val="single" w:sz="8" w:space="0" w:color="DD311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9B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B9B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7178" w:themeColor="accent4" w:themeTint="BF"/>
        <w:left w:val="single" w:sz="8" w:space="0" w:color="FF7178" w:themeColor="accent4" w:themeTint="BF"/>
        <w:bottom w:val="single" w:sz="8" w:space="0" w:color="FF7178" w:themeColor="accent4" w:themeTint="BF"/>
        <w:right w:val="single" w:sz="8" w:space="0" w:color="FF7178" w:themeColor="accent4" w:themeTint="BF"/>
        <w:insideH w:val="single" w:sz="8" w:space="0" w:color="FF717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7178" w:themeColor="accent4" w:themeTint="BF"/>
          <w:left w:val="single" w:sz="8" w:space="0" w:color="FF7178" w:themeColor="accent4" w:themeTint="BF"/>
          <w:bottom w:val="single" w:sz="8" w:space="0" w:color="FF7178" w:themeColor="accent4" w:themeTint="BF"/>
          <w:right w:val="single" w:sz="8" w:space="0" w:color="FF7178" w:themeColor="accent4" w:themeTint="BF"/>
          <w:insideH w:val="nil"/>
          <w:insideV w:val="nil"/>
        </w:tcBorders>
        <w:shd w:val="clear" w:color="auto" w:fill="FF42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178" w:themeColor="accent4" w:themeTint="BF"/>
          <w:left w:val="single" w:sz="8" w:space="0" w:color="FF7178" w:themeColor="accent4" w:themeTint="BF"/>
          <w:bottom w:val="single" w:sz="8" w:space="0" w:color="FF7178" w:themeColor="accent4" w:themeTint="BF"/>
          <w:right w:val="single" w:sz="8" w:space="0" w:color="FF717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0D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0D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D11807" w:themeColor="accent3" w:themeTint="BF"/>
        <w:left w:val="single" w:sz="8" w:space="0" w:color="D11807" w:themeColor="accent3" w:themeTint="BF"/>
        <w:bottom w:val="single" w:sz="8" w:space="0" w:color="D11807" w:themeColor="accent3" w:themeTint="BF"/>
        <w:right w:val="single" w:sz="8" w:space="0" w:color="D11807" w:themeColor="accent3" w:themeTint="BF"/>
        <w:insideH w:val="single" w:sz="8" w:space="0" w:color="D1180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11807" w:themeColor="accent3" w:themeTint="BF"/>
          <w:left w:val="single" w:sz="8" w:space="0" w:color="D11807" w:themeColor="accent3" w:themeTint="BF"/>
          <w:bottom w:val="single" w:sz="8" w:space="0" w:color="D11807" w:themeColor="accent3" w:themeTint="BF"/>
          <w:right w:val="single" w:sz="8" w:space="0" w:color="D11807" w:themeColor="accent3" w:themeTint="BF"/>
          <w:insideH w:val="nil"/>
          <w:insideV w:val="nil"/>
        </w:tcBorders>
        <w:shd w:val="clear" w:color="auto" w:fill="730E0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1807" w:themeColor="accent3" w:themeTint="BF"/>
          <w:left w:val="single" w:sz="8" w:space="0" w:color="D11807" w:themeColor="accent3" w:themeTint="BF"/>
          <w:bottom w:val="single" w:sz="8" w:space="0" w:color="D11807" w:themeColor="accent3" w:themeTint="BF"/>
          <w:right w:val="single" w:sz="8" w:space="0" w:color="D1180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9A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A9A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4543D" w:themeColor="accent2" w:themeTint="BF"/>
        <w:left w:val="single" w:sz="8" w:space="0" w:color="E4543D" w:themeColor="accent2" w:themeTint="BF"/>
        <w:bottom w:val="single" w:sz="8" w:space="0" w:color="E4543D" w:themeColor="accent2" w:themeTint="BF"/>
        <w:right w:val="single" w:sz="8" w:space="0" w:color="E4543D" w:themeColor="accent2" w:themeTint="BF"/>
        <w:insideH w:val="single" w:sz="8" w:space="0" w:color="E4543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543D" w:themeColor="accent2" w:themeTint="BF"/>
          <w:left w:val="single" w:sz="8" w:space="0" w:color="E4543D" w:themeColor="accent2" w:themeTint="BF"/>
          <w:bottom w:val="single" w:sz="8" w:space="0" w:color="E4543D" w:themeColor="accent2" w:themeTint="BF"/>
          <w:right w:val="single" w:sz="8" w:space="0" w:color="E4543D" w:themeColor="accent2" w:themeTint="BF"/>
          <w:insideH w:val="nil"/>
          <w:insideV w:val="nil"/>
        </w:tcBorders>
        <w:shd w:val="clear" w:color="auto" w:fill="BE311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543D" w:themeColor="accent2" w:themeTint="BF"/>
          <w:left w:val="single" w:sz="8" w:space="0" w:color="E4543D" w:themeColor="accent2" w:themeTint="BF"/>
          <w:bottom w:val="single" w:sz="8" w:space="0" w:color="E4543D" w:themeColor="accent2" w:themeTint="BF"/>
          <w:right w:val="single" w:sz="8" w:space="0" w:color="E4543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6B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6B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939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000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000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000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000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253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2530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B9B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201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201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201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201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C736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C7363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0D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424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424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424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424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A0A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A0A5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A9A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0E0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0E0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0E0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0E0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524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5242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C6B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11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11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311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311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8D7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8D7E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9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000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000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000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000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27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278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0004" w:themeColor="accent6"/>
        <w:left w:val="single" w:sz="8" w:space="0" w:color="4A0004" w:themeColor="accent6"/>
        <w:bottom w:val="single" w:sz="8" w:space="0" w:color="4A0004" w:themeColor="accent6"/>
        <w:right w:val="single" w:sz="8" w:space="0" w:color="4A0004" w:themeColor="accent6"/>
        <w:insideH w:val="single" w:sz="8" w:space="0" w:color="4A0004" w:themeColor="accent6"/>
        <w:insideV w:val="single" w:sz="8" w:space="0" w:color="4A0004" w:themeColor="accent6"/>
      </w:tblBorders>
    </w:tblPr>
    <w:tcPr>
      <w:shd w:val="clear" w:color="auto" w:fill="FF939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D4D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7AC" w:themeFill="accent6" w:themeFillTint="33"/>
      </w:tcPr>
    </w:tblStylePr>
    <w:tblStylePr w:type="band1Vert">
      <w:tblPr/>
      <w:tcPr>
        <w:shd w:val="clear" w:color="auto" w:fill="FF2530" w:themeFill="accent6" w:themeFillTint="7F"/>
      </w:tcPr>
    </w:tblStylePr>
    <w:tblStylePr w:type="band1Horz">
      <w:tblPr/>
      <w:tcPr>
        <w:tcBorders>
          <w:insideH w:val="single" w:sz="6" w:space="0" w:color="4A0004" w:themeColor="accent6"/>
          <w:insideV w:val="single" w:sz="6" w:space="0" w:color="4A0004" w:themeColor="accent6"/>
        </w:tcBorders>
        <w:shd w:val="clear" w:color="auto" w:fill="FF253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2011" w:themeColor="accent5"/>
        <w:left w:val="single" w:sz="8" w:space="0" w:color="8F2011" w:themeColor="accent5"/>
        <w:bottom w:val="single" w:sz="8" w:space="0" w:color="8F2011" w:themeColor="accent5"/>
        <w:right w:val="single" w:sz="8" w:space="0" w:color="8F2011" w:themeColor="accent5"/>
        <w:insideH w:val="single" w:sz="8" w:space="0" w:color="8F2011" w:themeColor="accent5"/>
        <w:insideV w:val="single" w:sz="8" w:space="0" w:color="8F2011" w:themeColor="accent5"/>
      </w:tblBorders>
    </w:tblPr>
    <w:tcPr>
      <w:shd w:val="clear" w:color="auto" w:fill="F5B9B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E3E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6C0" w:themeFill="accent5" w:themeFillTint="33"/>
      </w:tcPr>
    </w:tblStylePr>
    <w:tblStylePr w:type="band1Vert">
      <w:tblPr/>
      <w:tcPr>
        <w:shd w:val="clear" w:color="auto" w:fill="EC7363" w:themeFill="accent5" w:themeFillTint="7F"/>
      </w:tcPr>
    </w:tblStylePr>
    <w:tblStylePr w:type="band1Horz">
      <w:tblPr/>
      <w:tcPr>
        <w:tcBorders>
          <w:insideH w:val="single" w:sz="6" w:space="0" w:color="8F2011" w:themeColor="accent5"/>
          <w:insideV w:val="single" w:sz="6" w:space="0" w:color="8F2011" w:themeColor="accent5"/>
        </w:tcBorders>
        <w:shd w:val="clear" w:color="auto" w:fill="EC736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424B" w:themeColor="accent4"/>
        <w:left w:val="single" w:sz="8" w:space="0" w:color="FF424B" w:themeColor="accent4"/>
        <w:bottom w:val="single" w:sz="8" w:space="0" w:color="FF424B" w:themeColor="accent4"/>
        <w:right w:val="single" w:sz="8" w:space="0" w:color="FF424B" w:themeColor="accent4"/>
        <w:insideH w:val="single" w:sz="8" w:space="0" w:color="FF424B" w:themeColor="accent4"/>
        <w:insideV w:val="single" w:sz="8" w:space="0" w:color="FF424B" w:themeColor="accent4"/>
      </w:tblBorders>
    </w:tblPr>
    <w:tcPr>
      <w:shd w:val="clear" w:color="auto" w:fill="FFD0D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EC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DA" w:themeFill="accent4" w:themeFillTint="33"/>
      </w:tcPr>
    </w:tblStylePr>
    <w:tblStylePr w:type="band1Vert">
      <w:tblPr/>
      <w:tcPr>
        <w:shd w:val="clear" w:color="auto" w:fill="FFA0A5" w:themeFill="accent4" w:themeFillTint="7F"/>
      </w:tcPr>
    </w:tblStylePr>
    <w:tblStylePr w:type="band1Horz">
      <w:tblPr/>
      <w:tcPr>
        <w:tcBorders>
          <w:insideH w:val="single" w:sz="6" w:space="0" w:color="FF424B" w:themeColor="accent4"/>
          <w:insideV w:val="single" w:sz="6" w:space="0" w:color="FF424B" w:themeColor="accent4"/>
        </w:tcBorders>
        <w:shd w:val="clear" w:color="auto" w:fill="FFA0A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0E04" w:themeColor="accent3"/>
        <w:left w:val="single" w:sz="8" w:space="0" w:color="730E04" w:themeColor="accent3"/>
        <w:bottom w:val="single" w:sz="8" w:space="0" w:color="730E04" w:themeColor="accent3"/>
        <w:right w:val="single" w:sz="8" w:space="0" w:color="730E04" w:themeColor="accent3"/>
        <w:insideH w:val="single" w:sz="8" w:space="0" w:color="730E04" w:themeColor="accent3"/>
        <w:insideV w:val="single" w:sz="8" w:space="0" w:color="730E04" w:themeColor="accent3"/>
      </w:tblBorders>
    </w:tblPr>
    <w:tcPr>
      <w:shd w:val="clear" w:color="auto" w:fill="FBA9A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DCD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B9B3" w:themeFill="accent3" w:themeFillTint="33"/>
      </w:tcPr>
    </w:tblStylePr>
    <w:tblStylePr w:type="band1Vert">
      <w:tblPr/>
      <w:tcPr>
        <w:shd w:val="clear" w:color="auto" w:fill="F85242" w:themeFill="accent3" w:themeFillTint="7F"/>
      </w:tcPr>
    </w:tblStylePr>
    <w:tblStylePr w:type="band1Horz">
      <w:tblPr/>
      <w:tcPr>
        <w:tcBorders>
          <w:insideH w:val="single" w:sz="6" w:space="0" w:color="730E04" w:themeColor="accent3"/>
          <w:insideV w:val="single" w:sz="6" w:space="0" w:color="730E04" w:themeColor="accent3"/>
        </w:tcBorders>
        <w:shd w:val="clear" w:color="auto" w:fill="F8524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E311A" w:themeColor="accent2"/>
        <w:left w:val="single" w:sz="8" w:space="0" w:color="BE311A" w:themeColor="accent2"/>
        <w:bottom w:val="single" w:sz="8" w:space="0" w:color="BE311A" w:themeColor="accent2"/>
        <w:right w:val="single" w:sz="8" w:space="0" w:color="BE311A" w:themeColor="accent2"/>
        <w:insideH w:val="single" w:sz="8" w:space="0" w:color="BE311A" w:themeColor="accent2"/>
        <w:insideV w:val="single" w:sz="8" w:space="0" w:color="BE311A" w:themeColor="accent2"/>
      </w:tblBorders>
    </w:tblPr>
    <w:tcPr>
      <w:shd w:val="clear" w:color="auto" w:fill="F6C6B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8E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1CB" w:themeFill="accent2" w:themeFillTint="33"/>
      </w:tcPr>
    </w:tblStylePr>
    <w:tblStylePr w:type="band1Vert">
      <w:tblPr/>
      <w:tcPr>
        <w:shd w:val="clear" w:color="auto" w:fill="ED8D7E" w:themeFill="accent2" w:themeFillTint="7F"/>
      </w:tcPr>
    </w:tblStylePr>
    <w:tblStylePr w:type="band1Horz">
      <w:tblPr/>
      <w:tcPr>
        <w:tcBorders>
          <w:insideH w:val="single" w:sz="6" w:space="0" w:color="BE311A" w:themeColor="accent2"/>
          <w:insideV w:val="single" w:sz="6" w:space="0" w:color="BE311A" w:themeColor="accent2"/>
        </w:tcBorders>
        <w:shd w:val="clear" w:color="auto" w:fill="ED8D7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000B" w:themeColor="accent1"/>
        <w:left w:val="single" w:sz="8" w:space="0" w:color="E3000B" w:themeColor="accent1"/>
        <w:bottom w:val="single" w:sz="8" w:space="0" w:color="E3000B" w:themeColor="accent1"/>
        <w:right w:val="single" w:sz="8" w:space="0" w:color="E3000B" w:themeColor="accent1"/>
        <w:insideH w:val="single" w:sz="8" w:space="0" w:color="E3000B" w:themeColor="accent1"/>
        <w:insideV w:val="single" w:sz="8" w:space="0" w:color="E3000B" w:themeColor="accent1"/>
      </w:tblBorders>
    </w:tblPr>
    <w:tcPr>
      <w:shd w:val="clear" w:color="auto" w:fill="FFB9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E3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6C9" w:themeFill="accent1" w:themeFillTint="33"/>
      </w:tcPr>
    </w:tblStylePr>
    <w:tblStylePr w:type="band1Vert">
      <w:tblPr/>
      <w:tcPr>
        <w:shd w:val="clear" w:color="auto" w:fill="FF7278" w:themeFill="accent1" w:themeFillTint="7F"/>
      </w:tcPr>
    </w:tblStylePr>
    <w:tblStylePr w:type="band1Horz">
      <w:tblPr/>
      <w:tcPr>
        <w:tcBorders>
          <w:insideH w:val="single" w:sz="6" w:space="0" w:color="E3000B" w:themeColor="accent1"/>
          <w:insideV w:val="single" w:sz="6" w:space="0" w:color="E3000B" w:themeColor="accent1"/>
        </w:tcBorders>
        <w:shd w:val="clear" w:color="auto" w:fill="FF727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70009" w:themeColor="accent6" w:themeTint="BF"/>
        <w:left w:val="single" w:sz="8" w:space="0" w:color="B70009" w:themeColor="accent6" w:themeTint="BF"/>
        <w:bottom w:val="single" w:sz="8" w:space="0" w:color="B70009" w:themeColor="accent6" w:themeTint="BF"/>
        <w:right w:val="single" w:sz="8" w:space="0" w:color="B70009" w:themeColor="accent6" w:themeTint="BF"/>
        <w:insideH w:val="single" w:sz="8" w:space="0" w:color="B70009" w:themeColor="accent6" w:themeTint="BF"/>
        <w:insideV w:val="single" w:sz="8" w:space="0" w:color="B70009" w:themeColor="accent6" w:themeTint="BF"/>
      </w:tblBorders>
    </w:tblPr>
    <w:tcPr>
      <w:shd w:val="clear" w:color="auto" w:fill="FF939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000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2530" w:themeFill="accent6" w:themeFillTint="7F"/>
      </w:tcPr>
    </w:tblStylePr>
    <w:tblStylePr w:type="band1Horz">
      <w:tblPr/>
      <w:tcPr>
        <w:shd w:val="clear" w:color="auto" w:fill="FF2530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DD311A" w:themeColor="accent5" w:themeTint="BF"/>
        <w:left w:val="single" w:sz="8" w:space="0" w:color="DD311A" w:themeColor="accent5" w:themeTint="BF"/>
        <w:bottom w:val="single" w:sz="8" w:space="0" w:color="DD311A" w:themeColor="accent5" w:themeTint="BF"/>
        <w:right w:val="single" w:sz="8" w:space="0" w:color="DD311A" w:themeColor="accent5" w:themeTint="BF"/>
        <w:insideH w:val="single" w:sz="8" w:space="0" w:color="DD311A" w:themeColor="accent5" w:themeTint="BF"/>
        <w:insideV w:val="single" w:sz="8" w:space="0" w:color="DD311A" w:themeColor="accent5" w:themeTint="BF"/>
      </w:tblBorders>
    </w:tblPr>
    <w:tcPr>
      <w:shd w:val="clear" w:color="auto" w:fill="F5B9B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11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7363" w:themeFill="accent5" w:themeFillTint="7F"/>
      </w:tcPr>
    </w:tblStylePr>
    <w:tblStylePr w:type="band1Horz">
      <w:tblPr/>
      <w:tcPr>
        <w:shd w:val="clear" w:color="auto" w:fill="EC7363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7178" w:themeColor="accent4" w:themeTint="BF"/>
        <w:left w:val="single" w:sz="8" w:space="0" w:color="FF7178" w:themeColor="accent4" w:themeTint="BF"/>
        <w:bottom w:val="single" w:sz="8" w:space="0" w:color="FF7178" w:themeColor="accent4" w:themeTint="BF"/>
        <w:right w:val="single" w:sz="8" w:space="0" w:color="FF7178" w:themeColor="accent4" w:themeTint="BF"/>
        <w:insideH w:val="single" w:sz="8" w:space="0" w:color="FF7178" w:themeColor="accent4" w:themeTint="BF"/>
        <w:insideV w:val="single" w:sz="8" w:space="0" w:color="FF7178" w:themeColor="accent4" w:themeTint="BF"/>
      </w:tblBorders>
    </w:tblPr>
    <w:tcPr>
      <w:shd w:val="clear" w:color="auto" w:fill="FFD0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717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0A5" w:themeFill="accent4" w:themeFillTint="7F"/>
      </w:tcPr>
    </w:tblStylePr>
    <w:tblStylePr w:type="band1Horz">
      <w:tblPr/>
      <w:tcPr>
        <w:shd w:val="clear" w:color="auto" w:fill="FFA0A5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D11807" w:themeColor="accent3" w:themeTint="BF"/>
        <w:left w:val="single" w:sz="8" w:space="0" w:color="D11807" w:themeColor="accent3" w:themeTint="BF"/>
        <w:bottom w:val="single" w:sz="8" w:space="0" w:color="D11807" w:themeColor="accent3" w:themeTint="BF"/>
        <w:right w:val="single" w:sz="8" w:space="0" w:color="D11807" w:themeColor="accent3" w:themeTint="BF"/>
        <w:insideH w:val="single" w:sz="8" w:space="0" w:color="D11807" w:themeColor="accent3" w:themeTint="BF"/>
        <w:insideV w:val="single" w:sz="8" w:space="0" w:color="D11807" w:themeColor="accent3" w:themeTint="BF"/>
      </w:tblBorders>
    </w:tblPr>
    <w:tcPr>
      <w:shd w:val="clear" w:color="auto" w:fill="FBA9A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180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5242" w:themeFill="accent3" w:themeFillTint="7F"/>
      </w:tcPr>
    </w:tblStylePr>
    <w:tblStylePr w:type="band1Horz">
      <w:tblPr/>
      <w:tcPr>
        <w:shd w:val="clear" w:color="auto" w:fill="F85242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4543D" w:themeColor="accent2" w:themeTint="BF"/>
        <w:left w:val="single" w:sz="8" w:space="0" w:color="E4543D" w:themeColor="accent2" w:themeTint="BF"/>
        <w:bottom w:val="single" w:sz="8" w:space="0" w:color="E4543D" w:themeColor="accent2" w:themeTint="BF"/>
        <w:right w:val="single" w:sz="8" w:space="0" w:color="E4543D" w:themeColor="accent2" w:themeTint="BF"/>
        <w:insideH w:val="single" w:sz="8" w:space="0" w:color="E4543D" w:themeColor="accent2" w:themeTint="BF"/>
        <w:insideV w:val="single" w:sz="8" w:space="0" w:color="E4543D" w:themeColor="accent2" w:themeTint="BF"/>
      </w:tblBorders>
    </w:tblPr>
    <w:tcPr>
      <w:shd w:val="clear" w:color="auto" w:fill="F6C6B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543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8D7E" w:themeFill="accent2" w:themeFillTint="7F"/>
      </w:tcPr>
    </w:tblStylePr>
    <w:tblStylePr w:type="band1Horz">
      <w:tblPr/>
      <w:tcPr>
        <w:shd w:val="clear" w:color="auto" w:fill="ED8D7E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2B34" w:themeColor="accent1" w:themeTint="BF"/>
        <w:left w:val="single" w:sz="8" w:space="0" w:color="FF2B34" w:themeColor="accent1" w:themeTint="BF"/>
        <w:bottom w:val="single" w:sz="8" w:space="0" w:color="FF2B34" w:themeColor="accent1" w:themeTint="BF"/>
        <w:right w:val="single" w:sz="8" w:space="0" w:color="FF2B34" w:themeColor="accent1" w:themeTint="BF"/>
        <w:insideH w:val="single" w:sz="8" w:space="0" w:color="FF2B34" w:themeColor="accent1" w:themeTint="BF"/>
        <w:insideV w:val="single" w:sz="8" w:space="0" w:color="FF2B34" w:themeColor="accent1" w:themeTint="BF"/>
      </w:tblBorders>
    </w:tblPr>
    <w:tcPr>
      <w:shd w:val="clear" w:color="auto" w:fill="FFB9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2B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278" w:themeFill="accent1" w:themeFillTint="7F"/>
      </w:tcPr>
    </w:tblStylePr>
    <w:tblStylePr w:type="band1Horz">
      <w:tblPr/>
      <w:tcPr>
        <w:shd w:val="clear" w:color="auto" w:fill="FF7278" w:themeFill="accent1" w:themeFillTint="7F"/>
      </w:tcPr>
    </w:tblStylePr>
  </w:style>
  <w:style w:type="table" w:styleId="Donkerelijst-accent6">
    <w:name w:val="Dark List Accent 6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000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000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000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000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000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0002" w:themeFill="accent6" w:themeFillShade="BF"/>
      </w:tcPr>
    </w:tblStylePr>
  </w:style>
  <w:style w:type="table" w:styleId="Donkerelijst-accent5">
    <w:name w:val="Dark List Accent 5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F201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0F0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170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170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70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70C" w:themeFill="accent5" w:themeFillShade="BF"/>
      </w:tcPr>
    </w:tblStylePr>
  </w:style>
  <w:style w:type="table" w:styleId="Donkerelijst-accent4">
    <w:name w:val="Dark List Accent 4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424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F00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000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000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00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000B" w:themeFill="accent4" w:themeFillShade="BF"/>
      </w:tcPr>
    </w:tblStylePr>
  </w:style>
  <w:style w:type="table" w:styleId="Donkerelijst-accent3">
    <w:name w:val="Dark List Accent 3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0E0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060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0A0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0A0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A0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A03" w:themeFill="accent3" w:themeFillShade="BF"/>
      </w:tcPr>
    </w:tblStylePr>
  </w:style>
  <w:style w:type="table" w:styleId="Donkerelijst-accent2">
    <w:name w:val="Dark List Accent 2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E311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18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24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24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4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413" w:themeFill="accent2" w:themeFillShade="BF"/>
      </w:tcPr>
    </w:tblStylePr>
  </w:style>
  <w:style w:type="table" w:styleId="Donkerelijst-accent1">
    <w:name w:val="Dark List Accent 1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000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000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000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000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000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0008" w:themeFill="accent1" w:themeFillShade="BF"/>
      </w:tcPr>
    </w:tblStylePr>
  </w:style>
  <w:style w:type="paragraph" w:styleId="Bibliografie">
    <w:name w:val="Bibliography"/>
    <w:basedOn w:val="ZsysbasisRU"/>
    <w:next w:val="BodytextRU"/>
    <w:uiPriority w:val="98"/>
    <w:semiHidden/>
    <w:rsid w:val="00897FA5"/>
  </w:style>
  <w:style w:type="paragraph" w:styleId="Citaat">
    <w:name w:val="Quote"/>
    <w:basedOn w:val="ZsysbasisRU"/>
    <w:next w:val="BodytextRU"/>
    <w:link w:val="CitaatChar"/>
    <w:uiPriority w:val="29"/>
    <w:semiHidden/>
    <w:rsid w:val="00897FA5"/>
    <w:rPr>
      <w:rFonts w:ascii="Maiandra GD" w:hAnsi="Maiandra GD" w:cs="Maiandra GD"/>
      <w:i/>
      <w:iCs/>
      <w:color w:val="000000" w:themeColor="text1"/>
      <w:lang w:val="nl-NL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897FA5"/>
    <w:rPr>
      <w:rFonts w:ascii="Maiandra GD" w:hAnsi="Maiandra GD" w:cs="Maiandra GD"/>
      <w:i/>
      <w:iCs/>
      <w:color w:val="000000" w:themeColor="text1"/>
    </w:rPr>
  </w:style>
  <w:style w:type="paragraph" w:styleId="Duidelijkcitaat">
    <w:name w:val="Intense Quote"/>
    <w:basedOn w:val="ZsysbasisRU"/>
    <w:next w:val="BodytextRU"/>
    <w:link w:val="DuidelijkcitaatChar"/>
    <w:uiPriority w:val="30"/>
    <w:semiHidden/>
    <w:rsid w:val="00897FA5"/>
    <w:pPr>
      <w:spacing w:before="200" w:after="280"/>
      <w:ind w:left="936" w:right="936"/>
    </w:pPr>
    <w:rPr>
      <w:rFonts w:ascii="Maiandra GD" w:hAnsi="Maiandra GD" w:cs="Maiandra GD"/>
      <w:b/>
      <w:bCs/>
      <w:i/>
      <w:iCs/>
      <w:lang w:val="nl-N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897FA5"/>
    <w:rPr>
      <w:rFonts w:ascii="Maiandra GD" w:hAnsi="Maiandra GD" w:cs="Maiandra GD"/>
      <w:b/>
      <w:bCs/>
      <w:i/>
      <w:iCs/>
    </w:rPr>
  </w:style>
  <w:style w:type="character" w:styleId="Eindnootmarkering">
    <w:name w:val="endnote reference"/>
    <w:aliases w:val="End note reference RU"/>
    <w:basedOn w:val="Standaardalinea-lettertype"/>
    <w:uiPriority w:val="4"/>
    <w:rsid w:val="00E07762"/>
    <w:rPr>
      <w:vertAlign w:val="superscript"/>
    </w:rPr>
  </w:style>
  <w:style w:type="paragraph" w:styleId="Geenafstand">
    <w:name w:val="No Spacing"/>
    <w:basedOn w:val="ZsysbasisRU"/>
    <w:next w:val="BodytextRU"/>
    <w:uiPriority w:val="98"/>
    <w:semiHidden/>
    <w:rsid w:val="00897FA5"/>
  </w:style>
  <w:style w:type="character" w:styleId="HTMLCode">
    <w:name w:val="HTML Code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8"/>
    <w:semiHidden/>
    <w:rsid w:val="00E07762"/>
    <w:rPr>
      <w:i/>
      <w:iCs/>
    </w:rPr>
  </w:style>
  <w:style w:type="character" w:styleId="HTMLVariable">
    <w:name w:val="HTML Variable"/>
    <w:basedOn w:val="Standaardalinea-lettertype"/>
    <w:uiPriority w:val="98"/>
    <w:semiHidden/>
    <w:rsid w:val="00E07762"/>
    <w:rPr>
      <w:i/>
      <w:iCs/>
    </w:rPr>
  </w:style>
  <w:style w:type="character" w:styleId="HTML-acroniem">
    <w:name w:val="HTML Acronym"/>
    <w:basedOn w:val="Standaardalinea-lettertype"/>
    <w:uiPriority w:val="98"/>
    <w:semiHidden/>
    <w:rsid w:val="00E07762"/>
  </w:style>
  <w:style w:type="character" w:styleId="HTML-citaat">
    <w:name w:val="HTML Cite"/>
    <w:basedOn w:val="Standaardalinea-lettertype"/>
    <w:uiPriority w:val="98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8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RU"/>
    <w:next w:val="BodytextRU"/>
    <w:uiPriority w:val="98"/>
    <w:semiHidden/>
    <w:rsid w:val="00897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RU"/>
    <w:next w:val="BodytextRU"/>
    <w:uiPriority w:val="98"/>
    <w:semiHidden/>
    <w:rsid w:val="00897FA5"/>
    <w:pPr>
      <w:ind w:left="720"/>
    </w:pPr>
  </w:style>
  <w:style w:type="character" w:styleId="Nadruk">
    <w:name w:val="Emphasis"/>
    <w:basedOn w:val="Standaardalinea-lettertype"/>
    <w:uiPriority w:val="98"/>
    <w:semiHidden/>
    <w:rsid w:val="00E07762"/>
    <w:rPr>
      <w:i/>
      <w:iCs/>
    </w:rPr>
  </w:style>
  <w:style w:type="character" w:styleId="Regelnummer">
    <w:name w:val="line number"/>
    <w:basedOn w:val="Standaardalinea-lettertype"/>
    <w:uiPriority w:val="98"/>
    <w:semiHidden/>
    <w:rsid w:val="00E07762"/>
  </w:style>
  <w:style w:type="numbering" w:customStyle="1" w:styleId="HeadingnumberingRU">
    <w:name w:val="Heading numbering RU"/>
    <w:uiPriority w:val="4"/>
    <w:semiHidden/>
    <w:rsid w:val="00345315"/>
    <w:pPr>
      <w:numPr>
        <w:numId w:val="7"/>
      </w:numPr>
    </w:pPr>
  </w:style>
  <w:style w:type="paragraph" w:customStyle="1" w:styleId="ZsysbasisonepointRU">
    <w:name w:val="Zsysbasis one point RU"/>
    <w:basedOn w:val="ZsysbasisRU"/>
    <w:uiPriority w:val="4"/>
    <w:semiHidden/>
    <w:rsid w:val="00897FA5"/>
    <w:pPr>
      <w:spacing w:line="20" w:lineRule="exact"/>
    </w:pPr>
    <w:rPr>
      <w:sz w:val="2"/>
    </w:rPr>
  </w:style>
  <w:style w:type="paragraph" w:customStyle="1" w:styleId="ZsysbasisdocumentdataRU">
    <w:name w:val="Zsysbasis document data RU"/>
    <w:basedOn w:val="ZsysbasisRU"/>
    <w:next w:val="BodytextRU"/>
    <w:uiPriority w:val="4"/>
    <w:semiHidden/>
    <w:rsid w:val="00897FA5"/>
    <w:pPr>
      <w:spacing w:line="260" w:lineRule="exact"/>
    </w:pPr>
    <w:rPr>
      <w:noProof/>
    </w:rPr>
  </w:style>
  <w:style w:type="paragraph" w:customStyle="1" w:styleId="DocumentdataheadingRU">
    <w:name w:val="Document data heading RU"/>
    <w:basedOn w:val="ZsysbasisdocumentdataRU"/>
    <w:uiPriority w:val="4"/>
    <w:rsid w:val="00897FA5"/>
    <w:pPr>
      <w:jc w:val="right"/>
    </w:pPr>
    <w:rPr>
      <w:sz w:val="14"/>
    </w:rPr>
  </w:style>
  <w:style w:type="paragraph" w:customStyle="1" w:styleId="DocumentdataRU">
    <w:name w:val="Document data RU"/>
    <w:basedOn w:val="ZsysbasisdocumentdataRU"/>
    <w:uiPriority w:val="4"/>
    <w:rsid w:val="00897FA5"/>
  </w:style>
  <w:style w:type="paragraph" w:customStyle="1" w:styleId="PagenumberRU">
    <w:name w:val="Page number RU"/>
    <w:basedOn w:val="ZsysbasisdocumentdataRU"/>
    <w:uiPriority w:val="4"/>
    <w:rsid w:val="00897FA5"/>
  </w:style>
  <w:style w:type="paragraph" w:customStyle="1" w:styleId="SenderinformationRU">
    <w:name w:val="Sender information RU"/>
    <w:basedOn w:val="ZsysbasisdocumentdataRU"/>
    <w:uiPriority w:val="4"/>
    <w:rsid w:val="00897FA5"/>
    <w:pPr>
      <w:spacing w:line="220" w:lineRule="exact"/>
    </w:pPr>
    <w:rPr>
      <w:sz w:val="14"/>
    </w:rPr>
  </w:style>
  <w:style w:type="paragraph" w:customStyle="1" w:styleId="SenderinformationheadingRU">
    <w:name w:val="Sender information heading RU"/>
    <w:basedOn w:val="ZsysbasisdocumentdataRU"/>
    <w:uiPriority w:val="4"/>
    <w:rsid w:val="00897FA5"/>
  </w:style>
  <w:style w:type="numbering" w:customStyle="1" w:styleId="ListstandardRU">
    <w:name w:val="List standard RU"/>
    <w:uiPriority w:val="4"/>
    <w:semiHidden/>
    <w:rsid w:val="00670274"/>
    <w:pPr>
      <w:numPr>
        <w:numId w:val="8"/>
      </w:numPr>
    </w:pPr>
  </w:style>
  <w:style w:type="paragraph" w:customStyle="1" w:styleId="ParagraphforpictureRU">
    <w:name w:val="Paragraph for picture RU"/>
    <w:basedOn w:val="ZsysbasisRU"/>
    <w:next w:val="BodytextRU"/>
    <w:uiPriority w:val="4"/>
    <w:rsid w:val="00897FA5"/>
    <w:rPr>
      <w:sz w:val="13"/>
      <w:szCs w:val="13"/>
    </w:rPr>
  </w:style>
  <w:style w:type="paragraph" w:customStyle="1" w:styleId="TitleRU">
    <w:name w:val="Title RU"/>
    <w:basedOn w:val="ZsysbasisRU"/>
    <w:next w:val="BodytextRU"/>
    <w:uiPriority w:val="4"/>
    <w:rsid w:val="00897FA5"/>
    <w:pPr>
      <w:keepNext/>
      <w:keepLines/>
      <w:spacing w:line="780" w:lineRule="atLeast"/>
      <w:outlineLvl w:val="0"/>
    </w:pPr>
    <w:rPr>
      <w:rFonts w:ascii="Open Sans ExtraBold" w:hAnsi="Open Sans ExtraBold" w:cs="Open Sans ExtraBold"/>
      <w:bCs/>
      <w:noProof/>
      <w:color w:val="BE311A"/>
      <w:spacing w:val="-16"/>
      <w:sz w:val="60"/>
      <w:szCs w:val="32"/>
    </w:rPr>
  </w:style>
  <w:style w:type="paragraph" w:customStyle="1" w:styleId="SubtitleRU">
    <w:name w:val="Subtitle RU"/>
    <w:basedOn w:val="ZsysbasisRU"/>
    <w:uiPriority w:val="4"/>
    <w:rsid w:val="00897FA5"/>
    <w:pPr>
      <w:keepLines/>
    </w:pPr>
    <w:rPr>
      <w:color w:val="730E04"/>
    </w:rPr>
  </w:style>
  <w:style w:type="numbering" w:customStyle="1" w:styleId="AppendixnumberingRU">
    <w:name w:val="Appendix numbering RU"/>
    <w:uiPriority w:val="4"/>
    <w:semiHidden/>
    <w:rsid w:val="00A96DCC"/>
    <w:pPr>
      <w:numPr>
        <w:numId w:val="9"/>
      </w:numPr>
    </w:pPr>
  </w:style>
  <w:style w:type="paragraph" w:customStyle="1" w:styleId="Appendixheading1RU">
    <w:name w:val="Appendix heading 1 RU"/>
    <w:basedOn w:val="ZsysbasisRU"/>
    <w:next w:val="BodytextRU"/>
    <w:uiPriority w:val="4"/>
    <w:qFormat/>
    <w:rsid w:val="00897FA5"/>
    <w:pPr>
      <w:keepNext/>
      <w:keepLines/>
      <w:numPr>
        <w:numId w:val="25"/>
      </w:numPr>
      <w:spacing w:before="180" w:after="260"/>
      <w:outlineLvl w:val="0"/>
    </w:pPr>
    <w:rPr>
      <w:b/>
    </w:rPr>
  </w:style>
  <w:style w:type="paragraph" w:customStyle="1" w:styleId="Appendixheading2RU">
    <w:name w:val="Appendix heading 2 RU"/>
    <w:basedOn w:val="ZsysbasisRU"/>
    <w:next w:val="BodytextRU"/>
    <w:uiPriority w:val="4"/>
    <w:qFormat/>
    <w:rsid w:val="00897FA5"/>
    <w:pPr>
      <w:keepNext/>
      <w:keepLines/>
      <w:numPr>
        <w:ilvl w:val="1"/>
        <w:numId w:val="25"/>
      </w:numPr>
      <w:outlineLvl w:val="1"/>
    </w:pPr>
    <w:rPr>
      <w:i/>
    </w:rPr>
  </w:style>
  <w:style w:type="paragraph" w:styleId="Onderwerpvanopmerking">
    <w:name w:val="annotation subject"/>
    <w:basedOn w:val="ZsysbasisRU"/>
    <w:next w:val="BodytextRU"/>
    <w:link w:val="OnderwerpvanopmerkingChar"/>
    <w:semiHidden/>
    <w:rsid w:val="00897FA5"/>
    <w:rPr>
      <w:rFonts w:asciiTheme="minorHAnsi" w:hAnsiTheme="minorHAnsi" w:cs="Maiandra GD"/>
      <w:b/>
      <w:bCs/>
      <w:color w:val="000000" w:themeColor="text1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897FA5"/>
    <w:rPr>
      <w:rFonts w:asciiTheme="minorHAnsi" w:hAnsiTheme="minorHAnsi" w:cs="Maiandra GD"/>
      <w:b/>
      <w:bCs/>
      <w:color w:val="000000" w:themeColor="text1"/>
      <w:lang w:val="en-GB"/>
    </w:rPr>
  </w:style>
  <w:style w:type="character" w:customStyle="1" w:styleId="Plattetekst2Char">
    <w:name w:val="Platte tekst 2 Char"/>
    <w:basedOn w:val="Standaardalinea-lettertype"/>
    <w:link w:val="Plattetekst2"/>
    <w:semiHidden/>
    <w:rsid w:val="00897FA5"/>
    <w:rPr>
      <w:rFonts w:ascii="Maiandra GD" w:hAnsi="Maiandra GD" w:cs="Maiandra GD"/>
    </w:rPr>
  </w:style>
  <w:style w:type="character" w:customStyle="1" w:styleId="PlattetekstChar">
    <w:name w:val="Platte tekst Char"/>
    <w:basedOn w:val="ZsysbasisRUChar"/>
    <w:link w:val="Plattetekst"/>
    <w:semiHidden/>
    <w:rsid w:val="00897FA5"/>
    <w:rPr>
      <w:rFonts w:asciiTheme="minorHAnsi" w:hAnsiTheme="minorHAnsi" w:cs="Maiandra GD"/>
      <w:color w:val="000000" w:themeColor="text1"/>
      <w:lang w:val="en-GB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897FA5"/>
    <w:rPr>
      <w:rFonts w:ascii="Maiandra GD" w:hAnsi="Maiandra GD" w:cs="Maiandra GD"/>
    </w:rPr>
  </w:style>
  <w:style w:type="paragraph" w:styleId="Plattetekstinspringen2">
    <w:name w:val="Body Text Indent 2"/>
    <w:basedOn w:val="ZsysbasisRU"/>
    <w:next w:val="BodytextRU"/>
    <w:link w:val="Plattetekstinspringen2Char"/>
    <w:semiHidden/>
    <w:rsid w:val="00897FA5"/>
    <w:pPr>
      <w:ind w:left="284"/>
    </w:pPr>
    <w:rPr>
      <w:rFonts w:ascii="Maiandra GD" w:hAnsi="Maiandra GD" w:cs="Maiandra GD"/>
      <w:lang w:val="nl-NL"/>
    </w:r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897FA5"/>
    <w:rPr>
      <w:rFonts w:ascii="Maiandra GD" w:hAnsi="Maiandra GD" w:cs="Maiandra GD"/>
    </w:rPr>
  </w:style>
  <w:style w:type="paragraph" w:styleId="Plattetekstinspringen3">
    <w:name w:val="Body Text Indent 3"/>
    <w:basedOn w:val="ZsysbasisRU"/>
    <w:next w:val="BodytextRU"/>
    <w:link w:val="Plattetekstinspringen3Char"/>
    <w:semiHidden/>
    <w:rsid w:val="00897FA5"/>
    <w:pPr>
      <w:ind w:left="284"/>
    </w:pPr>
    <w:rPr>
      <w:rFonts w:ascii="Maiandra GD" w:hAnsi="Maiandra GD" w:cs="Maiandra GD"/>
      <w:szCs w:val="16"/>
      <w:lang w:val="nl-NL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897FA5"/>
    <w:rPr>
      <w:rFonts w:ascii="Maiandra GD" w:hAnsi="Maiandra GD" w:cs="Maiandra GD"/>
      <w:szCs w:val="16"/>
    </w:rPr>
  </w:style>
  <w:style w:type="paragraph" w:styleId="Lijstmetafbeeldingen">
    <w:name w:val="table of figures"/>
    <w:aliases w:val="Table of Figures RU"/>
    <w:basedOn w:val="ZsysbasisRU"/>
    <w:next w:val="BodytextRU"/>
    <w:uiPriority w:val="4"/>
    <w:rsid w:val="00897FA5"/>
  </w:style>
  <w:style w:type="table" w:customStyle="1" w:styleId="TablewithoutformattingRU">
    <w:name w:val="Table without formatting RU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RU">
    <w:name w:val="Zsysbasis toc RU"/>
    <w:basedOn w:val="ZsysbasisRU"/>
    <w:next w:val="BodytextRU"/>
    <w:uiPriority w:val="4"/>
    <w:semiHidden/>
    <w:rsid w:val="00897FA5"/>
    <w:pPr>
      <w:tabs>
        <w:tab w:val="right" w:pos="6963"/>
      </w:tabs>
      <w:ind w:left="709" w:right="2835" w:hanging="709"/>
    </w:pPr>
  </w:style>
  <w:style w:type="numbering" w:customStyle="1" w:styleId="AgendaitemlistRU">
    <w:name w:val="Agenda item (list) RU"/>
    <w:uiPriority w:val="4"/>
    <w:semiHidden/>
    <w:rsid w:val="001C6232"/>
    <w:pPr>
      <w:numPr>
        <w:numId w:val="20"/>
      </w:numPr>
    </w:pPr>
  </w:style>
  <w:style w:type="paragraph" w:customStyle="1" w:styleId="AgendaitemRU">
    <w:name w:val="Agenda item RU"/>
    <w:basedOn w:val="ZsysbasisRU"/>
    <w:uiPriority w:val="4"/>
    <w:rsid w:val="00897FA5"/>
    <w:pPr>
      <w:numPr>
        <w:numId w:val="21"/>
      </w:numPr>
    </w:pPr>
  </w:style>
  <w:style w:type="paragraph" w:customStyle="1" w:styleId="ZsysbasistabletextRU">
    <w:name w:val="Zsysbasis table text RU"/>
    <w:basedOn w:val="ZsysbasisRU"/>
    <w:next w:val="TabletekstRU"/>
    <w:uiPriority w:val="4"/>
    <w:semiHidden/>
    <w:rsid w:val="00897FA5"/>
  </w:style>
  <w:style w:type="paragraph" w:customStyle="1" w:styleId="TabletekstRU">
    <w:name w:val="Table tekst RU"/>
    <w:basedOn w:val="ZsysbasistabletextRU"/>
    <w:uiPriority w:val="4"/>
    <w:rsid w:val="00897FA5"/>
  </w:style>
  <w:style w:type="paragraph" w:customStyle="1" w:styleId="TableheadingRU">
    <w:name w:val="Table heading RU"/>
    <w:basedOn w:val="ZsysbasistabletextRU"/>
    <w:next w:val="TabletekstRU"/>
    <w:uiPriority w:val="4"/>
    <w:rsid w:val="00897FA5"/>
  </w:style>
  <w:style w:type="paragraph" w:customStyle="1" w:styleId="DocumentnameRU">
    <w:name w:val="Document name RU"/>
    <w:basedOn w:val="ZsysbasisRU"/>
    <w:next w:val="BodytextRU"/>
    <w:uiPriority w:val="4"/>
    <w:rsid w:val="00897FA5"/>
  </w:style>
  <w:style w:type="table" w:styleId="Kleurrijkraster">
    <w:name w:val="Colorful Grid"/>
    <w:basedOn w:val="Standaardtabel"/>
    <w:uiPriority w:val="73"/>
    <w:semiHidden/>
    <w:unhideWhenUsed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2614" w:themeFill="accent2" w:themeFillShade="CC"/>
      </w:tcPr>
    </w:tblStylePr>
    <w:tblStylePr w:type="lastRow">
      <w:rPr>
        <w:b/>
        <w:bCs/>
        <w:color w:val="97261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E311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311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onkerelijst">
    <w:name w:val="Dark List"/>
    <w:basedOn w:val="Standaardtabel"/>
    <w:uiPriority w:val="70"/>
    <w:semiHidden/>
    <w:unhideWhenUsed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Rastertabel1licht">
    <w:name w:val="Grid Table 1 Light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8D93" w:themeColor="accent1" w:themeTint="66"/>
        <w:left w:val="single" w:sz="4" w:space="0" w:color="FF8D93" w:themeColor="accent1" w:themeTint="66"/>
        <w:bottom w:val="single" w:sz="4" w:space="0" w:color="FF8D93" w:themeColor="accent1" w:themeTint="66"/>
        <w:right w:val="single" w:sz="4" w:space="0" w:color="FF8D93" w:themeColor="accent1" w:themeTint="66"/>
        <w:insideH w:val="single" w:sz="4" w:space="0" w:color="FF8D93" w:themeColor="accent1" w:themeTint="66"/>
        <w:insideV w:val="single" w:sz="4" w:space="0" w:color="FF8D9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55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5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0A397" w:themeColor="accent2" w:themeTint="66"/>
        <w:left w:val="single" w:sz="4" w:space="0" w:color="F0A397" w:themeColor="accent2" w:themeTint="66"/>
        <w:bottom w:val="single" w:sz="4" w:space="0" w:color="F0A397" w:themeColor="accent2" w:themeTint="66"/>
        <w:right w:val="single" w:sz="4" w:space="0" w:color="F0A397" w:themeColor="accent2" w:themeTint="66"/>
        <w:insideH w:val="single" w:sz="4" w:space="0" w:color="F0A397" w:themeColor="accent2" w:themeTint="66"/>
        <w:insideV w:val="single" w:sz="4" w:space="0" w:color="F0A39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9756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9756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97467" w:themeColor="accent3" w:themeTint="66"/>
        <w:left w:val="single" w:sz="4" w:space="0" w:color="F97467" w:themeColor="accent3" w:themeTint="66"/>
        <w:bottom w:val="single" w:sz="4" w:space="0" w:color="F97467" w:themeColor="accent3" w:themeTint="66"/>
        <w:right w:val="single" w:sz="4" w:space="0" w:color="F97467" w:themeColor="accent3" w:themeTint="66"/>
        <w:insideH w:val="single" w:sz="4" w:space="0" w:color="F97467" w:themeColor="accent3" w:themeTint="66"/>
        <w:insideV w:val="single" w:sz="4" w:space="0" w:color="F9746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72F1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2F1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B3B6" w:themeColor="accent4" w:themeTint="66"/>
        <w:left w:val="single" w:sz="4" w:space="0" w:color="FFB3B6" w:themeColor="accent4" w:themeTint="66"/>
        <w:bottom w:val="single" w:sz="4" w:space="0" w:color="FFB3B6" w:themeColor="accent4" w:themeTint="66"/>
        <w:right w:val="single" w:sz="4" w:space="0" w:color="FFB3B6" w:themeColor="accent4" w:themeTint="66"/>
        <w:insideH w:val="single" w:sz="4" w:space="0" w:color="FFB3B6" w:themeColor="accent4" w:themeTint="66"/>
        <w:insideV w:val="single" w:sz="4" w:space="0" w:color="FFB3B6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8D9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8D9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08E81" w:themeColor="accent5" w:themeTint="66"/>
        <w:left w:val="single" w:sz="4" w:space="0" w:color="F08E81" w:themeColor="accent5" w:themeTint="66"/>
        <w:bottom w:val="single" w:sz="4" w:space="0" w:color="F08E81" w:themeColor="accent5" w:themeTint="66"/>
        <w:right w:val="single" w:sz="4" w:space="0" w:color="F08E81" w:themeColor="accent5" w:themeTint="66"/>
        <w:insideH w:val="single" w:sz="4" w:space="0" w:color="F08E81" w:themeColor="accent5" w:themeTint="66"/>
        <w:insideV w:val="single" w:sz="4" w:space="0" w:color="F08E8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8564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8564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5059" w:themeColor="accent6" w:themeTint="66"/>
        <w:left w:val="single" w:sz="4" w:space="0" w:color="FF5059" w:themeColor="accent6" w:themeTint="66"/>
        <w:bottom w:val="single" w:sz="4" w:space="0" w:color="FF5059" w:themeColor="accent6" w:themeTint="66"/>
        <w:right w:val="single" w:sz="4" w:space="0" w:color="FF5059" w:themeColor="accent6" w:themeTint="66"/>
        <w:insideH w:val="single" w:sz="4" w:space="0" w:color="FF5059" w:themeColor="accent6" w:themeTint="66"/>
        <w:insideV w:val="single" w:sz="4" w:space="0" w:color="FF505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8000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8000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FF555D" w:themeColor="accent1" w:themeTint="99"/>
        <w:bottom w:val="single" w:sz="2" w:space="0" w:color="FF555D" w:themeColor="accent1" w:themeTint="99"/>
        <w:insideH w:val="single" w:sz="2" w:space="0" w:color="FF555D" w:themeColor="accent1" w:themeTint="99"/>
        <w:insideV w:val="single" w:sz="2" w:space="0" w:color="FF555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555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555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C9" w:themeFill="accent1" w:themeFillTint="33"/>
      </w:tcPr>
    </w:tblStylePr>
    <w:tblStylePr w:type="band1Horz">
      <w:tblPr/>
      <w:tcPr>
        <w:shd w:val="clear" w:color="auto" w:fill="FFC6C9" w:themeFill="accent1" w:themeFillTint="33"/>
      </w:tcPr>
    </w:tblStylePr>
  </w:style>
  <w:style w:type="table" w:styleId="Rastertabel2-Accent2">
    <w:name w:val="Grid Table 2 Accent 2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E97563" w:themeColor="accent2" w:themeTint="99"/>
        <w:bottom w:val="single" w:sz="2" w:space="0" w:color="E97563" w:themeColor="accent2" w:themeTint="99"/>
        <w:insideH w:val="single" w:sz="2" w:space="0" w:color="E97563" w:themeColor="accent2" w:themeTint="99"/>
        <w:insideV w:val="single" w:sz="2" w:space="0" w:color="E9756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9756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9756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B" w:themeFill="accent2" w:themeFillTint="33"/>
      </w:tcPr>
    </w:tblStylePr>
    <w:tblStylePr w:type="band1Horz">
      <w:tblPr/>
      <w:tcPr>
        <w:shd w:val="clear" w:color="auto" w:fill="F8D1CB" w:themeFill="accent2" w:themeFillTint="33"/>
      </w:tcPr>
    </w:tblStylePr>
  </w:style>
  <w:style w:type="table" w:styleId="Rastertabel2-Accent3">
    <w:name w:val="Grid Table 2 Accent 3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F72F1C" w:themeColor="accent3" w:themeTint="99"/>
        <w:bottom w:val="single" w:sz="2" w:space="0" w:color="F72F1C" w:themeColor="accent3" w:themeTint="99"/>
        <w:insideH w:val="single" w:sz="2" w:space="0" w:color="F72F1C" w:themeColor="accent3" w:themeTint="99"/>
        <w:insideV w:val="single" w:sz="2" w:space="0" w:color="F72F1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2F1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2F1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B9B3" w:themeFill="accent3" w:themeFillTint="33"/>
      </w:tcPr>
    </w:tblStylePr>
    <w:tblStylePr w:type="band1Horz">
      <w:tblPr/>
      <w:tcPr>
        <w:shd w:val="clear" w:color="auto" w:fill="FCB9B3" w:themeFill="accent3" w:themeFillTint="33"/>
      </w:tcPr>
    </w:tblStylePr>
  </w:style>
  <w:style w:type="table" w:styleId="Rastertabel2-Accent4">
    <w:name w:val="Grid Table 2 Accent 4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FF8D92" w:themeColor="accent4" w:themeTint="99"/>
        <w:bottom w:val="single" w:sz="2" w:space="0" w:color="FF8D92" w:themeColor="accent4" w:themeTint="99"/>
        <w:insideH w:val="single" w:sz="2" w:space="0" w:color="FF8D92" w:themeColor="accent4" w:themeTint="99"/>
        <w:insideV w:val="single" w:sz="2" w:space="0" w:color="FF8D9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8D9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8D9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A" w:themeFill="accent4" w:themeFillTint="33"/>
      </w:tcPr>
    </w:tblStylePr>
    <w:tblStylePr w:type="band1Horz">
      <w:tblPr/>
      <w:tcPr>
        <w:shd w:val="clear" w:color="auto" w:fill="FFD9DA" w:themeFill="accent4" w:themeFillTint="33"/>
      </w:tcPr>
    </w:tblStylePr>
  </w:style>
  <w:style w:type="table" w:styleId="Rastertabel2-Accent5">
    <w:name w:val="Grid Table 2 Accent 5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E85643" w:themeColor="accent5" w:themeTint="99"/>
        <w:bottom w:val="single" w:sz="2" w:space="0" w:color="E85643" w:themeColor="accent5" w:themeTint="99"/>
        <w:insideH w:val="single" w:sz="2" w:space="0" w:color="E85643" w:themeColor="accent5" w:themeTint="99"/>
        <w:insideV w:val="single" w:sz="2" w:space="0" w:color="E8564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8564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8564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6C0" w:themeFill="accent5" w:themeFillTint="33"/>
      </w:tcPr>
    </w:tblStylePr>
    <w:tblStylePr w:type="band1Horz">
      <w:tblPr/>
      <w:tcPr>
        <w:shd w:val="clear" w:color="auto" w:fill="F7C6C0" w:themeFill="accent5" w:themeFillTint="33"/>
      </w:tcPr>
    </w:tblStylePr>
  </w:style>
  <w:style w:type="table" w:styleId="Rastertabel2-Accent6">
    <w:name w:val="Grid Table 2 Accent 6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F8000C" w:themeColor="accent6" w:themeTint="99"/>
        <w:bottom w:val="single" w:sz="2" w:space="0" w:color="F8000C" w:themeColor="accent6" w:themeTint="99"/>
        <w:insideH w:val="single" w:sz="2" w:space="0" w:color="F8000C" w:themeColor="accent6" w:themeTint="99"/>
        <w:insideV w:val="single" w:sz="2" w:space="0" w:color="F8000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8000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8000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7AC" w:themeFill="accent6" w:themeFillTint="33"/>
      </w:tcPr>
    </w:tblStylePr>
    <w:tblStylePr w:type="band1Horz">
      <w:tblPr/>
      <w:tcPr>
        <w:shd w:val="clear" w:color="auto" w:fill="FFA7AC" w:themeFill="accent6" w:themeFillTint="33"/>
      </w:tcPr>
    </w:tblStylePr>
  </w:style>
  <w:style w:type="table" w:styleId="Rastertabel3">
    <w:name w:val="Grid Table 3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555D" w:themeColor="accent1" w:themeTint="99"/>
        <w:left w:val="single" w:sz="4" w:space="0" w:color="FF555D" w:themeColor="accent1" w:themeTint="99"/>
        <w:bottom w:val="single" w:sz="4" w:space="0" w:color="FF555D" w:themeColor="accent1" w:themeTint="99"/>
        <w:right w:val="single" w:sz="4" w:space="0" w:color="FF555D" w:themeColor="accent1" w:themeTint="99"/>
        <w:insideH w:val="single" w:sz="4" w:space="0" w:color="FF555D" w:themeColor="accent1" w:themeTint="99"/>
        <w:insideV w:val="single" w:sz="4" w:space="0" w:color="FF55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6C9" w:themeFill="accent1" w:themeFillTint="33"/>
      </w:tcPr>
    </w:tblStylePr>
    <w:tblStylePr w:type="band1Horz">
      <w:tblPr/>
      <w:tcPr>
        <w:shd w:val="clear" w:color="auto" w:fill="FFC6C9" w:themeFill="accent1" w:themeFillTint="33"/>
      </w:tcPr>
    </w:tblStylePr>
    <w:tblStylePr w:type="neCell">
      <w:tblPr/>
      <w:tcPr>
        <w:tcBorders>
          <w:bottom w:val="single" w:sz="4" w:space="0" w:color="FF555D" w:themeColor="accent1" w:themeTint="99"/>
        </w:tcBorders>
      </w:tcPr>
    </w:tblStylePr>
    <w:tblStylePr w:type="nwCell">
      <w:tblPr/>
      <w:tcPr>
        <w:tcBorders>
          <w:bottom w:val="single" w:sz="4" w:space="0" w:color="FF555D" w:themeColor="accent1" w:themeTint="99"/>
        </w:tcBorders>
      </w:tcPr>
    </w:tblStylePr>
    <w:tblStylePr w:type="seCell">
      <w:tblPr/>
      <w:tcPr>
        <w:tcBorders>
          <w:top w:val="single" w:sz="4" w:space="0" w:color="FF555D" w:themeColor="accent1" w:themeTint="99"/>
        </w:tcBorders>
      </w:tcPr>
    </w:tblStylePr>
    <w:tblStylePr w:type="swCell">
      <w:tblPr/>
      <w:tcPr>
        <w:tcBorders>
          <w:top w:val="single" w:sz="4" w:space="0" w:color="FF555D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E97563" w:themeColor="accent2" w:themeTint="99"/>
        <w:left w:val="single" w:sz="4" w:space="0" w:color="E97563" w:themeColor="accent2" w:themeTint="99"/>
        <w:bottom w:val="single" w:sz="4" w:space="0" w:color="E97563" w:themeColor="accent2" w:themeTint="99"/>
        <w:right w:val="single" w:sz="4" w:space="0" w:color="E97563" w:themeColor="accent2" w:themeTint="99"/>
        <w:insideH w:val="single" w:sz="4" w:space="0" w:color="E97563" w:themeColor="accent2" w:themeTint="99"/>
        <w:insideV w:val="single" w:sz="4" w:space="0" w:color="E9756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1CB" w:themeFill="accent2" w:themeFillTint="33"/>
      </w:tcPr>
    </w:tblStylePr>
    <w:tblStylePr w:type="band1Horz">
      <w:tblPr/>
      <w:tcPr>
        <w:shd w:val="clear" w:color="auto" w:fill="F8D1CB" w:themeFill="accent2" w:themeFillTint="33"/>
      </w:tcPr>
    </w:tblStylePr>
    <w:tblStylePr w:type="neCell">
      <w:tblPr/>
      <w:tcPr>
        <w:tcBorders>
          <w:bottom w:val="single" w:sz="4" w:space="0" w:color="E97563" w:themeColor="accent2" w:themeTint="99"/>
        </w:tcBorders>
      </w:tcPr>
    </w:tblStylePr>
    <w:tblStylePr w:type="nwCell">
      <w:tblPr/>
      <w:tcPr>
        <w:tcBorders>
          <w:bottom w:val="single" w:sz="4" w:space="0" w:color="E97563" w:themeColor="accent2" w:themeTint="99"/>
        </w:tcBorders>
      </w:tcPr>
    </w:tblStylePr>
    <w:tblStylePr w:type="seCell">
      <w:tblPr/>
      <w:tcPr>
        <w:tcBorders>
          <w:top w:val="single" w:sz="4" w:space="0" w:color="E97563" w:themeColor="accent2" w:themeTint="99"/>
        </w:tcBorders>
      </w:tcPr>
    </w:tblStylePr>
    <w:tblStylePr w:type="swCell">
      <w:tblPr/>
      <w:tcPr>
        <w:tcBorders>
          <w:top w:val="single" w:sz="4" w:space="0" w:color="E97563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72F1C" w:themeColor="accent3" w:themeTint="99"/>
        <w:left w:val="single" w:sz="4" w:space="0" w:color="F72F1C" w:themeColor="accent3" w:themeTint="99"/>
        <w:bottom w:val="single" w:sz="4" w:space="0" w:color="F72F1C" w:themeColor="accent3" w:themeTint="99"/>
        <w:right w:val="single" w:sz="4" w:space="0" w:color="F72F1C" w:themeColor="accent3" w:themeTint="99"/>
        <w:insideH w:val="single" w:sz="4" w:space="0" w:color="F72F1C" w:themeColor="accent3" w:themeTint="99"/>
        <w:insideV w:val="single" w:sz="4" w:space="0" w:color="F72F1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B9B3" w:themeFill="accent3" w:themeFillTint="33"/>
      </w:tcPr>
    </w:tblStylePr>
    <w:tblStylePr w:type="band1Horz">
      <w:tblPr/>
      <w:tcPr>
        <w:shd w:val="clear" w:color="auto" w:fill="FCB9B3" w:themeFill="accent3" w:themeFillTint="33"/>
      </w:tcPr>
    </w:tblStylePr>
    <w:tblStylePr w:type="neCell">
      <w:tblPr/>
      <w:tcPr>
        <w:tcBorders>
          <w:bottom w:val="single" w:sz="4" w:space="0" w:color="F72F1C" w:themeColor="accent3" w:themeTint="99"/>
        </w:tcBorders>
      </w:tcPr>
    </w:tblStylePr>
    <w:tblStylePr w:type="nwCell">
      <w:tblPr/>
      <w:tcPr>
        <w:tcBorders>
          <w:bottom w:val="single" w:sz="4" w:space="0" w:color="F72F1C" w:themeColor="accent3" w:themeTint="99"/>
        </w:tcBorders>
      </w:tcPr>
    </w:tblStylePr>
    <w:tblStylePr w:type="seCell">
      <w:tblPr/>
      <w:tcPr>
        <w:tcBorders>
          <w:top w:val="single" w:sz="4" w:space="0" w:color="F72F1C" w:themeColor="accent3" w:themeTint="99"/>
        </w:tcBorders>
      </w:tcPr>
    </w:tblStylePr>
    <w:tblStylePr w:type="swCell">
      <w:tblPr/>
      <w:tcPr>
        <w:tcBorders>
          <w:top w:val="single" w:sz="4" w:space="0" w:color="F72F1C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8D92" w:themeColor="accent4" w:themeTint="99"/>
        <w:left w:val="single" w:sz="4" w:space="0" w:color="FF8D92" w:themeColor="accent4" w:themeTint="99"/>
        <w:bottom w:val="single" w:sz="4" w:space="0" w:color="FF8D92" w:themeColor="accent4" w:themeTint="99"/>
        <w:right w:val="single" w:sz="4" w:space="0" w:color="FF8D92" w:themeColor="accent4" w:themeTint="99"/>
        <w:insideH w:val="single" w:sz="4" w:space="0" w:color="FF8D92" w:themeColor="accent4" w:themeTint="99"/>
        <w:insideV w:val="single" w:sz="4" w:space="0" w:color="FF8D9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9DA" w:themeFill="accent4" w:themeFillTint="33"/>
      </w:tcPr>
    </w:tblStylePr>
    <w:tblStylePr w:type="band1Horz">
      <w:tblPr/>
      <w:tcPr>
        <w:shd w:val="clear" w:color="auto" w:fill="FFD9DA" w:themeFill="accent4" w:themeFillTint="33"/>
      </w:tcPr>
    </w:tblStylePr>
    <w:tblStylePr w:type="neCell">
      <w:tblPr/>
      <w:tcPr>
        <w:tcBorders>
          <w:bottom w:val="single" w:sz="4" w:space="0" w:color="FF8D92" w:themeColor="accent4" w:themeTint="99"/>
        </w:tcBorders>
      </w:tcPr>
    </w:tblStylePr>
    <w:tblStylePr w:type="nwCell">
      <w:tblPr/>
      <w:tcPr>
        <w:tcBorders>
          <w:bottom w:val="single" w:sz="4" w:space="0" w:color="FF8D92" w:themeColor="accent4" w:themeTint="99"/>
        </w:tcBorders>
      </w:tcPr>
    </w:tblStylePr>
    <w:tblStylePr w:type="seCell">
      <w:tblPr/>
      <w:tcPr>
        <w:tcBorders>
          <w:top w:val="single" w:sz="4" w:space="0" w:color="FF8D92" w:themeColor="accent4" w:themeTint="99"/>
        </w:tcBorders>
      </w:tcPr>
    </w:tblStylePr>
    <w:tblStylePr w:type="swCell">
      <w:tblPr/>
      <w:tcPr>
        <w:tcBorders>
          <w:top w:val="single" w:sz="4" w:space="0" w:color="FF8D92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E85643" w:themeColor="accent5" w:themeTint="99"/>
        <w:left w:val="single" w:sz="4" w:space="0" w:color="E85643" w:themeColor="accent5" w:themeTint="99"/>
        <w:bottom w:val="single" w:sz="4" w:space="0" w:color="E85643" w:themeColor="accent5" w:themeTint="99"/>
        <w:right w:val="single" w:sz="4" w:space="0" w:color="E85643" w:themeColor="accent5" w:themeTint="99"/>
        <w:insideH w:val="single" w:sz="4" w:space="0" w:color="E85643" w:themeColor="accent5" w:themeTint="99"/>
        <w:insideV w:val="single" w:sz="4" w:space="0" w:color="E8564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C6C0" w:themeFill="accent5" w:themeFillTint="33"/>
      </w:tcPr>
    </w:tblStylePr>
    <w:tblStylePr w:type="band1Horz">
      <w:tblPr/>
      <w:tcPr>
        <w:shd w:val="clear" w:color="auto" w:fill="F7C6C0" w:themeFill="accent5" w:themeFillTint="33"/>
      </w:tcPr>
    </w:tblStylePr>
    <w:tblStylePr w:type="neCell">
      <w:tblPr/>
      <w:tcPr>
        <w:tcBorders>
          <w:bottom w:val="single" w:sz="4" w:space="0" w:color="E85643" w:themeColor="accent5" w:themeTint="99"/>
        </w:tcBorders>
      </w:tcPr>
    </w:tblStylePr>
    <w:tblStylePr w:type="nwCell">
      <w:tblPr/>
      <w:tcPr>
        <w:tcBorders>
          <w:bottom w:val="single" w:sz="4" w:space="0" w:color="E85643" w:themeColor="accent5" w:themeTint="99"/>
        </w:tcBorders>
      </w:tcPr>
    </w:tblStylePr>
    <w:tblStylePr w:type="seCell">
      <w:tblPr/>
      <w:tcPr>
        <w:tcBorders>
          <w:top w:val="single" w:sz="4" w:space="0" w:color="E85643" w:themeColor="accent5" w:themeTint="99"/>
        </w:tcBorders>
      </w:tcPr>
    </w:tblStylePr>
    <w:tblStylePr w:type="swCell">
      <w:tblPr/>
      <w:tcPr>
        <w:tcBorders>
          <w:top w:val="single" w:sz="4" w:space="0" w:color="E85643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8000C" w:themeColor="accent6" w:themeTint="99"/>
        <w:left w:val="single" w:sz="4" w:space="0" w:color="F8000C" w:themeColor="accent6" w:themeTint="99"/>
        <w:bottom w:val="single" w:sz="4" w:space="0" w:color="F8000C" w:themeColor="accent6" w:themeTint="99"/>
        <w:right w:val="single" w:sz="4" w:space="0" w:color="F8000C" w:themeColor="accent6" w:themeTint="99"/>
        <w:insideH w:val="single" w:sz="4" w:space="0" w:color="F8000C" w:themeColor="accent6" w:themeTint="99"/>
        <w:insideV w:val="single" w:sz="4" w:space="0" w:color="F8000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A7AC" w:themeFill="accent6" w:themeFillTint="33"/>
      </w:tcPr>
    </w:tblStylePr>
    <w:tblStylePr w:type="band1Horz">
      <w:tblPr/>
      <w:tcPr>
        <w:shd w:val="clear" w:color="auto" w:fill="FFA7AC" w:themeFill="accent6" w:themeFillTint="33"/>
      </w:tcPr>
    </w:tblStylePr>
    <w:tblStylePr w:type="neCell">
      <w:tblPr/>
      <w:tcPr>
        <w:tcBorders>
          <w:bottom w:val="single" w:sz="4" w:space="0" w:color="F8000C" w:themeColor="accent6" w:themeTint="99"/>
        </w:tcBorders>
      </w:tcPr>
    </w:tblStylePr>
    <w:tblStylePr w:type="nwCell">
      <w:tblPr/>
      <w:tcPr>
        <w:tcBorders>
          <w:bottom w:val="single" w:sz="4" w:space="0" w:color="F8000C" w:themeColor="accent6" w:themeTint="99"/>
        </w:tcBorders>
      </w:tcPr>
    </w:tblStylePr>
    <w:tblStylePr w:type="seCell">
      <w:tblPr/>
      <w:tcPr>
        <w:tcBorders>
          <w:top w:val="single" w:sz="4" w:space="0" w:color="F8000C" w:themeColor="accent6" w:themeTint="99"/>
        </w:tcBorders>
      </w:tcPr>
    </w:tblStylePr>
    <w:tblStylePr w:type="swCell">
      <w:tblPr/>
      <w:tcPr>
        <w:tcBorders>
          <w:top w:val="single" w:sz="4" w:space="0" w:color="F8000C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555D" w:themeColor="accent1" w:themeTint="99"/>
        <w:left w:val="single" w:sz="4" w:space="0" w:color="FF555D" w:themeColor="accent1" w:themeTint="99"/>
        <w:bottom w:val="single" w:sz="4" w:space="0" w:color="FF555D" w:themeColor="accent1" w:themeTint="99"/>
        <w:right w:val="single" w:sz="4" w:space="0" w:color="FF555D" w:themeColor="accent1" w:themeTint="99"/>
        <w:insideH w:val="single" w:sz="4" w:space="0" w:color="FF555D" w:themeColor="accent1" w:themeTint="99"/>
        <w:insideV w:val="single" w:sz="4" w:space="0" w:color="FF55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000B" w:themeColor="accent1"/>
          <w:left w:val="single" w:sz="4" w:space="0" w:color="E3000B" w:themeColor="accent1"/>
          <w:bottom w:val="single" w:sz="4" w:space="0" w:color="E3000B" w:themeColor="accent1"/>
          <w:right w:val="single" w:sz="4" w:space="0" w:color="E3000B" w:themeColor="accent1"/>
          <w:insideH w:val="nil"/>
          <w:insideV w:val="nil"/>
        </w:tcBorders>
        <w:shd w:val="clear" w:color="auto" w:fill="E3000B" w:themeFill="accent1"/>
      </w:tcPr>
    </w:tblStylePr>
    <w:tblStylePr w:type="lastRow">
      <w:rPr>
        <w:b/>
        <w:bCs/>
      </w:rPr>
      <w:tblPr/>
      <w:tcPr>
        <w:tcBorders>
          <w:top w:val="double" w:sz="4" w:space="0" w:color="E300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C9" w:themeFill="accent1" w:themeFillTint="33"/>
      </w:tcPr>
    </w:tblStylePr>
    <w:tblStylePr w:type="band1Horz">
      <w:tblPr/>
      <w:tcPr>
        <w:shd w:val="clear" w:color="auto" w:fill="FFC6C9" w:themeFill="accent1" w:themeFillTint="33"/>
      </w:tcPr>
    </w:tblStylePr>
  </w:style>
  <w:style w:type="table" w:styleId="Rastertabel4-Accent2">
    <w:name w:val="Grid Table 4 Accent 2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E97563" w:themeColor="accent2" w:themeTint="99"/>
        <w:left w:val="single" w:sz="4" w:space="0" w:color="E97563" w:themeColor="accent2" w:themeTint="99"/>
        <w:bottom w:val="single" w:sz="4" w:space="0" w:color="E97563" w:themeColor="accent2" w:themeTint="99"/>
        <w:right w:val="single" w:sz="4" w:space="0" w:color="E97563" w:themeColor="accent2" w:themeTint="99"/>
        <w:insideH w:val="single" w:sz="4" w:space="0" w:color="E97563" w:themeColor="accent2" w:themeTint="99"/>
        <w:insideV w:val="single" w:sz="4" w:space="0" w:color="E9756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11A" w:themeColor="accent2"/>
          <w:left w:val="single" w:sz="4" w:space="0" w:color="BE311A" w:themeColor="accent2"/>
          <w:bottom w:val="single" w:sz="4" w:space="0" w:color="BE311A" w:themeColor="accent2"/>
          <w:right w:val="single" w:sz="4" w:space="0" w:color="BE311A" w:themeColor="accent2"/>
          <w:insideH w:val="nil"/>
          <w:insideV w:val="nil"/>
        </w:tcBorders>
        <w:shd w:val="clear" w:color="auto" w:fill="BE311A" w:themeFill="accent2"/>
      </w:tcPr>
    </w:tblStylePr>
    <w:tblStylePr w:type="lastRow">
      <w:rPr>
        <w:b/>
        <w:bCs/>
      </w:rPr>
      <w:tblPr/>
      <w:tcPr>
        <w:tcBorders>
          <w:top w:val="double" w:sz="4" w:space="0" w:color="BE311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B" w:themeFill="accent2" w:themeFillTint="33"/>
      </w:tcPr>
    </w:tblStylePr>
    <w:tblStylePr w:type="band1Horz">
      <w:tblPr/>
      <w:tcPr>
        <w:shd w:val="clear" w:color="auto" w:fill="F8D1CB" w:themeFill="accent2" w:themeFillTint="33"/>
      </w:tcPr>
    </w:tblStylePr>
  </w:style>
  <w:style w:type="table" w:styleId="Rastertabel4-Accent3">
    <w:name w:val="Grid Table 4 Accent 3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72F1C" w:themeColor="accent3" w:themeTint="99"/>
        <w:left w:val="single" w:sz="4" w:space="0" w:color="F72F1C" w:themeColor="accent3" w:themeTint="99"/>
        <w:bottom w:val="single" w:sz="4" w:space="0" w:color="F72F1C" w:themeColor="accent3" w:themeTint="99"/>
        <w:right w:val="single" w:sz="4" w:space="0" w:color="F72F1C" w:themeColor="accent3" w:themeTint="99"/>
        <w:insideH w:val="single" w:sz="4" w:space="0" w:color="F72F1C" w:themeColor="accent3" w:themeTint="99"/>
        <w:insideV w:val="single" w:sz="4" w:space="0" w:color="F72F1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0E04" w:themeColor="accent3"/>
          <w:left w:val="single" w:sz="4" w:space="0" w:color="730E04" w:themeColor="accent3"/>
          <w:bottom w:val="single" w:sz="4" w:space="0" w:color="730E04" w:themeColor="accent3"/>
          <w:right w:val="single" w:sz="4" w:space="0" w:color="730E04" w:themeColor="accent3"/>
          <w:insideH w:val="nil"/>
          <w:insideV w:val="nil"/>
        </w:tcBorders>
        <w:shd w:val="clear" w:color="auto" w:fill="730E04" w:themeFill="accent3"/>
      </w:tcPr>
    </w:tblStylePr>
    <w:tblStylePr w:type="lastRow">
      <w:rPr>
        <w:b/>
        <w:bCs/>
      </w:rPr>
      <w:tblPr/>
      <w:tcPr>
        <w:tcBorders>
          <w:top w:val="double" w:sz="4" w:space="0" w:color="730E0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B9B3" w:themeFill="accent3" w:themeFillTint="33"/>
      </w:tcPr>
    </w:tblStylePr>
    <w:tblStylePr w:type="band1Horz">
      <w:tblPr/>
      <w:tcPr>
        <w:shd w:val="clear" w:color="auto" w:fill="FCB9B3" w:themeFill="accent3" w:themeFillTint="33"/>
      </w:tcPr>
    </w:tblStylePr>
  </w:style>
  <w:style w:type="table" w:styleId="Rastertabel4-Accent4">
    <w:name w:val="Grid Table 4 Accent 4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8D92" w:themeColor="accent4" w:themeTint="99"/>
        <w:left w:val="single" w:sz="4" w:space="0" w:color="FF8D92" w:themeColor="accent4" w:themeTint="99"/>
        <w:bottom w:val="single" w:sz="4" w:space="0" w:color="FF8D92" w:themeColor="accent4" w:themeTint="99"/>
        <w:right w:val="single" w:sz="4" w:space="0" w:color="FF8D92" w:themeColor="accent4" w:themeTint="99"/>
        <w:insideH w:val="single" w:sz="4" w:space="0" w:color="FF8D92" w:themeColor="accent4" w:themeTint="99"/>
        <w:insideV w:val="single" w:sz="4" w:space="0" w:color="FF8D9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424B" w:themeColor="accent4"/>
          <w:left w:val="single" w:sz="4" w:space="0" w:color="FF424B" w:themeColor="accent4"/>
          <w:bottom w:val="single" w:sz="4" w:space="0" w:color="FF424B" w:themeColor="accent4"/>
          <w:right w:val="single" w:sz="4" w:space="0" w:color="FF424B" w:themeColor="accent4"/>
          <w:insideH w:val="nil"/>
          <w:insideV w:val="nil"/>
        </w:tcBorders>
        <w:shd w:val="clear" w:color="auto" w:fill="FF424B" w:themeFill="accent4"/>
      </w:tcPr>
    </w:tblStylePr>
    <w:tblStylePr w:type="lastRow">
      <w:rPr>
        <w:b/>
        <w:bCs/>
      </w:rPr>
      <w:tblPr/>
      <w:tcPr>
        <w:tcBorders>
          <w:top w:val="double" w:sz="4" w:space="0" w:color="FF42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A" w:themeFill="accent4" w:themeFillTint="33"/>
      </w:tcPr>
    </w:tblStylePr>
    <w:tblStylePr w:type="band1Horz">
      <w:tblPr/>
      <w:tcPr>
        <w:shd w:val="clear" w:color="auto" w:fill="FFD9DA" w:themeFill="accent4" w:themeFillTint="33"/>
      </w:tcPr>
    </w:tblStylePr>
  </w:style>
  <w:style w:type="table" w:styleId="Rastertabel4-Accent5">
    <w:name w:val="Grid Table 4 Accent 5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E85643" w:themeColor="accent5" w:themeTint="99"/>
        <w:left w:val="single" w:sz="4" w:space="0" w:color="E85643" w:themeColor="accent5" w:themeTint="99"/>
        <w:bottom w:val="single" w:sz="4" w:space="0" w:color="E85643" w:themeColor="accent5" w:themeTint="99"/>
        <w:right w:val="single" w:sz="4" w:space="0" w:color="E85643" w:themeColor="accent5" w:themeTint="99"/>
        <w:insideH w:val="single" w:sz="4" w:space="0" w:color="E85643" w:themeColor="accent5" w:themeTint="99"/>
        <w:insideV w:val="single" w:sz="4" w:space="0" w:color="E8564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2011" w:themeColor="accent5"/>
          <w:left w:val="single" w:sz="4" w:space="0" w:color="8F2011" w:themeColor="accent5"/>
          <w:bottom w:val="single" w:sz="4" w:space="0" w:color="8F2011" w:themeColor="accent5"/>
          <w:right w:val="single" w:sz="4" w:space="0" w:color="8F2011" w:themeColor="accent5"/>
          <w:insideH w:val="nil"/>
          <w:insideV w:val="nil"/>
        </w:tcBorders>
        <w:shd w:val="clear" w:color="auto" w:fill="8F2011" w:themeFill="accent5"/>
      </w:tcPr>
    </w:tblStylePr>
    <w:tblStylePr w:type="lastRow">
      <w:rPr>
        <w:b/>
        <w:bCs/>
      </w:rPr>
      <w:tblPr/>
      <w:tcPr>
        <w:tcBorders>
          <w:top w:val="double" w:sz="4" w:space="0" w:color="8F201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6C0" w:themeFill="accent5" w:themeFillTint="33"/>
      </w:tcPr>
    </w:tblStylePr>
    <w:tblStylePr w:type="band1Horz">
      <w:tblPr/>
      <w:tcPr>
        <w:shd w:val="clear" w:color="auto" w:fill="F7C6C0" w:themeFill="accent5" w:themeFillTint="33"/>
      </w:tcPr>
    </w:tblStylePr>
  </w:style>
  <w:style w:type="table" w:styleId="Rastertabel4-Accent6">
    <w:name w:val="Grid Table 4 Accent 6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8000C" w:themeColor="accent6" w:themeTint="99"/>
        <w:left w:val="single" w:sz="4" w:space="0" w:color="F8000C" w:themeColor="accent6" w:themeTint="99"/>
        <w:bottom w:val="single" w:sz="4" w:space="0" w:color="F8000C" w:themeColor="accent6" w:themeTint="99"/>
        <w:right w:val="single" w:sz="4" w:space="0" w:color="F8000C" w:themeColor="accent6" w:themeTint="99"/>
        <w:insideH w:val="single" w:sz="4" w:space="0" w:color="F8000C" w:themeColor="accent6" w:themeTint="99"/>
        <w:insideV w:val="single" w:sz="4" w:space="0" w:color="F8000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0004" w:themeColor="accent6"/>
          <w:left w:val="single" w:sz="4" w:space="0" w:color="4A0004" w:themeColor="accent6"/>
          <w:bottom w:val="single" w:sz="4" w:space="0" w:color="4A0004" w:themeColor="accent6"/>
          <w:right w:val="single" w:sz="4" w:space="0" w:color="4A0004" w:themeColor="accent6"/>
          <w:insideH w:val="nil"/>
          <w:insideV w:val="nil"/>
        </w:tcBorders>
        <w:shd w:val="clear" w:color="auto" w:fill="4A0004" w:themeFill="accent6"/>
      </w:tcPr>
    </w:tblStylePr>
    <w:tblStylePr w:type="lastRow">
      <w:rPr>
        <w:b/>
        <w:bCs/>
      </w:rPr>
      <w:tblPr/>
      <w:tcPr>
        <w:tcBorders>
          <w:top w:val="double" w:sz="4" w:space="0" w:color="4A000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7AC" w:themeFill="accent6" w:themeFillTint="33"/>
      </w:tcPr>
    </w:tblStylePr>
    <w:tblStylePr w:type="band1Horz">
      <w:tblPr/>
      <w:tcPr>
        <w:shd w:val="clear" w:color="auto" w:fill="FFA7AC" w:themeFill="accent6" w:themeFillTint="33"/>
      </w:tcPr>
    </w:tblStylePr>
  </w:style>
  <w:style w:type="table" w:styleId="Rastertabel5donker">
    <w:name w:val="Grid Table 5 Dark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6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000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000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000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000B" w:themeFill="accent1"/>
      </w:tcPr>
    </w:tblStylePr>
    <w:tblStylePr w:type="band1Vert">
      <w:tblPr/>
      <w:tcPr>
        <w:shd w:val="clear" w:color="auto" w:fill="FF8D93" w:themeFill="accent1" w:themeFillTint="66"/>
      </w:tcPr>
    </w:tblStylePr>
    <w:tblStylePr w:type="band1Horz">
      <w:tblPr/>
      <w:tcPr>
        <w:shd w:val="clear" w:color="auto" w:fill="FF8D93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1C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11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11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311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311A" w:themeFill="accent2"/>
      </w:tcPr>
    </w:tblStylePr>
    <w:tblStylePr w:type="band1Vert">
      <w:tblPr/>
      <w:tcPr>
        <w:shd w:val="clear" w:color="auto" w:fill="F0A397" w:themeFill="accent2" w:themeFillTint="66"/>
      </w:tcPr>
    </w:tblStylePr>
    <w:tblStylePr w:type="band1Horz">
      <w:tblPr/>
      <w:tcPr>
        <w:shd w:val="clear" w:color="auto" w:fill="F0A397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B9B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0E0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0E0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30E0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30E04" w:themeFill="accent3"/>
      </w:tcPr>
    </w:tblStylePr>
    <w:tblStylePr w:type="band1Vert">
      <w:tblPr/>
      <w:tcPr>
        <w:shd w:val="clear" w:color="auto" w:fill="F97467" w:themeFill="accent3" w:themeFillTint="66"/>
      </w:tcPr>
    </w:tblStylePr>
    <w:tblStylePr w:type="band1Horz">
      <w:tblPr/>
      <w:tcPr>
        <w:shd w:val="clear" w:color="auto" w:fill="F97467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9D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424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424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424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424B" w:themeFill="accent4"/>
      </w:tcPr>
    </w:tblStylePr>
    <w:tblStylePr w:type="band1Vert">
      <w:tblPr/>
      <w:tcPr>
        <w:shd w:val="clear" w:color="auto" w:fill="FFB3B6" w:themeFill="accent4" w:themeFillTint="66"/>
      </w:tcPr>
    </w:tblStylePr>
    <w:tblStylePr w:type="band1Horz">
      <w:tblPr/>
      <w:tcPr>
        <w:shd w:val="clear" w:color="auto" w:fill="FFB3B6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C6C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201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201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F201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F2011" w:themeFill="accent5"/>
      </w:tcPr>
    </w:tblStylePr>
    <w:tblStylePr w:type="band1Vert">
      <w:tblPr/>
      <w:tcPr>
        <w:shd w:val="clear" w:color="auto" w:fill="F08E81" w:themeFill="accent5" w:themeFillTint="66"/>
      </w:tcPr>
    </w:tblStylePr>
    <w:tblStylePr w:type="band1Horz">
      <w:tblPr/>
      <w:tcPr>
        <w:shd w:val="clear" w:color="auto" w:fill="F08E81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A7A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000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000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000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0004" w:themeFill="accent6"/>
      </w:tcPr>
    </w:tblStylePr>
    <w:tblStylePr w:type="band1Vert">
      <w:tblPr/>
      <w:tcPr>
        <w:shd w:val="clear" w:color="auto" w:fill="FF5059" w:themeFill="accent6" w:themeFillTint="66"/>
      </w:tcPr>
    </w:tblStylePr>
    <w:tblStylePr w:type="band1Horz">
      <w:tblPr/>
      <w:tcPr>
        <w:shd w:val="clear" w:color="auto" w:fill="FF5059" w:themeFill="accent6" w:themeFillTint="66"/>
      </w:tcPr>
    </w:tblStylePr>
  </w:style>
  <w:style w:type="table" w:styleId="Rastertabel6kleurrijk">
    <w:name w:val="Grid Table 6 Colorful"/>
    <w:basedOn w:val="Standaardtabel"/>
    <w:uiPriority w:val="51"/>
    <w:semiHidden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semiHidden/>
    <w:rsid w:val="0019042B"/>
    <w:pPr>
      <w:spacing w:line="240" w:lineRule="auto"/>
    </w:pPr>
    <w:rPr>
      <w:color w:val="AA0008" w:themeColor="accent1" w:themeShade="BF"/>
    </w:rPr>
    <w:tblPr>
      <w:tblStyleRowBandSize w:val="1"/>
      <w:tblStyleColBandSize w:val="1"/>
      <w:tblBorders>
        <w:top w:val="single" w:sz="4" w:space="0" w:color="FF555D" w:themeColor="accent1" w:themeTint="99"/>
        <w:left w:val="single" w:sz="4" w:space="0" w:color="FF555D" w:themeColor="accent1" w:themeTint="99"/>
        <w:bottom w:val="single" w:sz="4" w:space="0" w:color="FF555D" w:themeColor="accent1" w:themeTint="99"/>
        <w:right w:val="single" w:sz="4" w:space="0" w:color="FF555D" w:themeColor="accent1" w:themeTint="99"/>
        <w:insideH w:val="single" w:sz="4" w:space="0" w:color="FF555D" w:themeColor="accent1" w:themeTint="99"/>
        <w:insideV w:val="single" w:sz="4" w:space="0" w:color="FF555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55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55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C9" w:themeFill="accent1" w:themeFillTint="33"/>
      </w:tcPr>
    </w:tblStylePr>
    <w:tblStylePr w:type="band1Horz">
      <w:tblPr/>
      <w:tcPr>
        <w:shd w:val="clear" w:color="auto" w:fill="FFC6C9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semiHidden/>
    <w:rsid w:val="0019042B"/>
    <w:pPr>
      <w:spacing w:line="240" w:lineRule="auto"/>
    </w:pPr>
    <w:rPr>
      <w:color w:val="8E2413" w:themeColor="accent2" w:themeShade="BF"/>
    </w:rPr>
    <w:tblPr>
      <w:tblStyleRowBandSize w:val="1"/>
      <w:tblStyleColBandSize w:val="1"/>
      <w:tblBorders>
        <w:top w:val="single" w:sz="4" w:space="0" w:color="E97563" w:themeColor="accent2" w:themeTint="99"/>
        <w:left w:val="single" w:sz="4" w:space="0" w:color="E97563" w:themeColor="accent2" w:themeTint="99"/>
        <w:bottom w:val="single" w:sz="4" w:space="0" w:color="E97563" w:themeColor="accent2" w:themeTint="99"/>
        <w:right w:val="single" w:sz="4" w:space="0" w:color="E97563" w:themeColor="accent2" w:themeTint="99"/>
        <w:insideH w:val="single" w:sz="4" w:space="0" w:color="E97563" w:themeColor="accent2" w:themeTint="99"/>
        <w:insideV w:val="single" w:sz="4" w:space="0" w:color="E9756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9756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9756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B" w:themeFill="accent2" w:themeFillTint="33"/>
      </w:tcPr>
    </w:tblStylePr>
    <w:tblStylePr w:type="band1Horz">
      <w:tblPr/>
      <w:tcPr>
        <w:shd w:val="clear" w:color="auto" w:fill="F8D1CB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semiHidden/>
    <w:rsid w:val="0019042B"/>
    <w:pPr>
      <w:spacing w:line="240" w:lineRule="auto"/>
    </w:pPr>
    <w:rPr>
      <w:color w:val="560A03" w:themeColor="accent3" w:themeShade="BF"/>
    </w:rPr>
    <w:tblPr>
      <w:tblStyleRowBandSize w:val="1"/>
      <w:tblStyleColBandSize w:val="1"/>
      <w:tblBorders>
        <w:top w:val="single" w:sz="4" w:space="0" w:color="F72F1C" w:themeColor="accent3" w:themeTint="99"/>
        <w:left w:val="single" w:sz="4" w:space="0" w:color="F72F1C" w:themeColor="accent3" w:themeTint="99"/>
        <w:bottom w:val="single" w:sz="4" w:space="0" w:color="F72F1C" w:themeColor="accent3" w:themeTint="99"/>
        <w:right w:val="single" w:sz="4" w:space="0" w:color="F72F1C" w:themeColor="accent3" w:themeTint="99"/>
        <w:insideH w:val="single" w:sz="4" w:space="0" w:color="F72F1C" w:themeColor="accent3" w:themeTint="99"/>
        <w:insideV w:val="single" w:sz="4" w:space="0" w:color="F72F1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72F1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2F1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B9B3" w:themeFill="accent3" w:themeFillTint="33"/>
      </w:tcPr>
    </w:tblStylePr>
    <w:tblStylePr w:type="band1Horz">
      <w:tblPr/>
      <w:tcPr>
        <w:shd w:val="clear" w:color="auto" w:fill="FCB9B3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semiHidden/>
    <w:rsid w:val="0019042B"/>
    <w:pPr>
      <w:spacing w:line="240" w:lineRule="auto"/>
    </w:pPr>
    <w:rPr>
      <w:color w:val="F0000B" w:themeColor="accent4" w:themeShade="BF"/>
    </w:rPr>
    <w:tblPr>
      <w:tblStyleRowBandSize w:val="1"/>
      <w:tblStyleColBandSize w:val="1"/>
      <w:tblBorders>
        <w:top w:val="single" w:sz="4" w:space="0" w:color="FF8D92" w:themeColor="accent4" w:themeTint="99"/>
        <w:left w:val="single" w:sz="4" w:space="0" w:color="FF8D92" w:themeColor="accent4" w:themeTint="99"/>
        <w:bottom w:val="single" w:sz="4" w:space="0" w:color="FF8D92" w:themeColor="accent4" w:themeTint="99"/>
        <w:right w:val="single" w:sz="4" w:space="0" w:color="FF8D92" w:themeColor="accent4" w:themeTint="99"/>
        <w:insideH w:val="single" w:sz="4" w:space="0" w:color="FF8D92" w:themeColor="accent4" w:themeTint="99"/>
        <w:insideV w:val="single" w:sz="4" w:space="0" w:color="FF8D9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8D9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8D9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A" w:themeFill="accent4" w:themeFillTint="33"/>
      </w:tcPr>
    </w:tblStylePr>
    <w:tblStylePr w:type="band1Horz">
      <w:tblPr/>
      <w:tcPr>
        <w:shd w:val="clear" w:color="auto" w:fill="FFD9DA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semiHidden/>
    <w:rsid w:val="0019042B"/>
    <w:pPr>
      <w:spacing w:line="240" w:lineRule="auto"/>
    </w:pPr>
    <w:rPr>
      <w:color w:val="6A170C" w:themeColor="accent5" w:themeShade="BF"/>
    </w:rPr>
    <w:tblPr>
      <w:tblStyleRowBandSize w:val="1"/>
      <w:tblStyleColBandSize w:val="1"/>
      <w:tblBorders>
        <w:top w:val="single" w:sz="4" w:space="0" w:color="E85643" w:themeColor="accent5" w:themeTint="99"/>
        <w:left w:val="single" w:sz="4" w:space="0" w:color="E85643" w:themeColor="accent5" w:themeTint="99"/>
        <w:bottom w:val="single" w:sz="4" w:space="0" w:color="E85643" w:themeColor="accent5" w:themeTint="99"/>
        <w:right w:val="single" w:sz="4" w:space="0" w:color="E85643" w:themeColor="accent5" w:themeTint="99"/>
        <w:insideH w:val="single" w:sz="4" w:space="0" w:color="E85643" w:themeColor="accent5" w:themeTint="99"/>
        <w:insideV w:val="single" w:sz="4" w:space="0" w:color="E8564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8564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8564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6C0" w:themeFill="accent5" w:themeFillTint="33"/>
      </w:tcPr>
    </w:tblStylePr>
    <w:tblStylePr w:type="band1Horz">
      <w:tblPr/>
      <w:tcPr>
        <w:shd w:val="clear" w:color="auto" w:fill="F7C6C0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semiHidden/>
    <w:rsid w:val="0019042B"/>
    <w:pPr>
      <w:spacing w:line="240" w:lineRule="auto"/>
    </w:pPr>
    <w:rPr>
      <w:color w:val="370002" w:themeColor="accent6" w:themeShade="BF"/>
    </w:rPr>
    <w:tblPr>
      <w:tblStyleRowBandSize w:val="1"/>
      <w:tblStyleColBandSize w:val="1"/>
      <w:tblBorders>
        <w:top w:val="single" w:sz="4" w:space="0" w:color="F8000C" w:themeColor="accent6" w:themeTint="99"/>
        <w:left w:val="single" w:sz="4" w:space="0" w:color="F8000C" w:themeColor="accent6" w:themeTint="99"/>
        <w:bottom w:val="single" w:sz="4" w:space="0" w:color="F8000C" w:themeColor="accent6" w:themeTint="99"/>
        <w:right w:val="single" w:sz="4" w:space="0" w:color="F8000C" w:themeColor="accent6" w:themeTint="99"/>
        <w:insideH w:val="single" w:sz="4" w:space="0" w:color="F8000C" w:themeColor="accent6" w:themeTint="99"/>
        <w:insideV w:val="single" w:sz="4" w:space="0" w:color="F8000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8000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8000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7AC" w:themeFill="accent6" w:themeFillTint="33"/>
      </w:tcPr>
    </w:tblStylePr>
    <w:tblStylePr w:type="band1Horz">
      <w:tblPr/>
      <w:tcPr>
        <w:shd w:val="clear" w:color="auto" w:fill="FFA7AC" w:themeFill="accent6" w:themeFillTint="33"/>
      </w:tcPr>
    </w:tblStylePr>
  </w:style>
  <w:style w:type="table" w:styleId="Rastertabel7kleurrijk">
    <w:name w:val="Grid Table 7 Colorful"/>
    <w:basedOn w:val="Standaardtabel"/>
    <w:uiPriority w:val="52"/>
    <w:semiHidden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semiHidden/>
    <w:rsid w:val="0019042B"/>
    <w:pPr>
      <w:spacing w:line="240" w:lineRule="auto"/>
    </w:pPr>
    <w:rPr>
      <w:color w:val="AA0008" w:themeColor="accent1" w:themeShade="BF"/>
    </w:rPr>
    <w:tblPr>
      <w:tblStyleRowBandSize w:val="1"/>
      <w:tblStyleColBandSize w:val="1"/>
      <w:tblBorders>
        <w:top w:val="single" w:sz="4" w:space="0" w:color="FF555D" w:themeColor="accent1" w:themeTint="99"/>
        <w:left w:val="single" w:sz="4" w:space="0" w:color="FF555D" w:themeColor="accent1" w:themeTint="99"/>
        <w:bottom w:val="single" w:sz="4" w:space="0" w:color="FF555D" w:themeColor="accent1" w:themeTint="99"/>
        <w:right w:val="single" w:sz="4" w:space="0" w:color="FF555D" w:themeColor="accent1" w:themeTint="99"/>
        <w:insideH w:val="single" w:sz="4" w:space="0" w:color="FF555D" w:themeColor="accent1" w:themeTint="99"/>
        <w:insideV w:val="single" w:sz="4" w:space="0" w:color="FF55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6C9" w:themeFill="accent1" w:themeFillTint="33"/>
      </w:tcPr>
    </w:tblStylePr>
    <w:tblStylePr w:type="band1Horz">
      <w:tblPr/>
      <w:tcPr>
        <w:shd w:val="clear" w:color="auto" w:fill="FFC6C9" w:themeFill="accent1" w:themeFillTint="33"/>
      </w:tcPr>
    </w:tblStylePr>
    <w:tblStylePr w:type="neCell">
      <w:tblPr/>
      <w:tcPr>
        <w:tcBorders>
          <w:bottom w:val="single" w:sz="4" w:space="0" w:color="FF555D" w:themeColor="accent1" w:themeTint="99"/>
        </w:tcBorders>
      </w:tcPr>
    </w:tblStylePr>
    <w:tblStylePr w:type="nwCell">
      <w:tblPr/>
      <w:tcPr>
        <w:tcBorders>
          <w:bottom w:val="single" w:sz="4" w:space="0" w:color="FF555D" w:themeColor="accent1" w:themeTint="99"/>
        </w:tcBorders>
      </w:tcPr>
    </w:tblStylePr>
    <w:tblStylePr w:type="seCell">
      <w:tblPr/>
      <w:tcPr>
        <w:tcBorders>
          <w:top w:val="single" w:sz="4" w:space="0" w:color="FF555D" w:themeColor="accent1" w:themeTint="99"/>
        </w:tcBorders>
      </w:tcPr>
    </w:tblStylePr>
    <w:tblStylePr w:type="swCell">
      <w:tblPr/>
      <w:tcPr>
        <w:tcBorders>
          <w:top w:val="single" w:sz="4" w:space="0" w:color="FF555D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semiHidden/>
    <w:rsid w:val="0019042B"/>
    <w:pPr>
      <w:spacing w:line="240" w:lineRule="auto"/>
    </w:pPr>
    <w:rPr>
      <w:color w:val="8E2413" w:themeColor="accent2" w:themeShade="BF"/>
    </w:rPr>
    <w:tblPr>
      <w:tblStyleRowBandSize w:val="1"/>
      <w:tblStyleColBandSize w:val="1"/>
      <w:tblBorders>
        <w:top w:val="single" w:sz="4" w:space="0" w:color="E97563" w:themeColor="accent2" w:themeTint="99"/>
        <w:left w:val="single" w:sz="4" w:space="0" w:color="E97563" w:themeColor="accent2" w:themeTint="99"/>
        <w:bottom w:val="single" w:sz="4" w:space="0" w:color="E97563" w:themeColor="accent2" w:themeTint="99"/>
        <w:right w:val="single" w:sz="4" w:space="0" w:color="E97563" w:themeColor="accent2" w:themeTint="99"/>
        <w:insideH w:val="single" w:sz="4" w:space="0" w:color="E97563" w:themeColor="accent2" w:themeTint="99"/>
        <w:insideV w:val="single" w:sz="4" w:space="0" w:color="E9756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1CB" w:themeFill="accent2" w:themeFillTint="33"/>
      </w:tcPr>
    </w:tblStylePr>
    <w:tblStylePr w:type="band1Horz">
      <w:tblPr/>
      <w:tcPr>
        <w:shd w:val="clear" w:color="auto" w:fill="F8D1CB" w:themeFill="accent2" w:themeFillTint="33"/>
      </w:tcPr>
    </w:tblStylePr>
    <w:tblStylePr w:type="neCell">
      <w:tblPr/>
      <w:tcPr>
        <w:tcBorders>
          <w:bottom w:val="single" w:sz="4" w:space="0" w:color="E97563" w:themeColor="accent2" w:themeTint="99"/>
        </w:tcBorders>
      </w:tcPr>
    </w:tblStylePr>
    <w:tblStylePr w:type="nwCell">
      <w:tblPr/>
      <w:tcPr>
        <w:tcBorders>
          <w:bottom w:val="single" w:sz="4" w:space="0" w:color="E97563" w:themeColor="accent2" w:themeTint="99"/>
        </w:tcBorders>
      </w:tcPr>
    </w:tblStylePr>
    <w:tblStylePr w:type="seCell">
      <w:tblPr/>
      <w:tcPr>
        <w:tcBorders>
          <w:top w:val="single" w:sz="4" w:space="0" w:color="E97563" w:themeColor="accent2" w:themeTint="99"/>
        </w:tcBorders>
      </w:tcPr>
    </w:tblStylePr>
    <w:tblStylePr w:type="swCell">
      <w:tblPr/>
      <w:tcPr>
        <w:tcBorders>
          <w:top w:val="single" w:sz="4" w:space="0" w:color="E97563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semiHidden/>
    <w:rsid w:val="0019042B"/>
    <w:pPr>
      <w:spacing w:line="240" w:lineRule="auto"/>
    </w:pPr>
    <w:rPr>
      <w:color w:val="560A03" w:themeColor="accent3" w:themeShade="BF"/>
    </w:rPr>
    <w:tblPr>
      <w:tblStyleRowBandSize w:val="1"/>
      <w:tblStyleColBandSize w:val="1"/>
      <w:tblBorders>
        <w:top w:val="single" w:sz="4" w:space="0" w:color="F72F1C" w:themeColor="accent3" w:themeTint="99"/>
        <w:left w:val="single" w:sz="4" w:space="0" w:color="F72F1C" w:themeColor="accent3" w:themeTint="99"/>
        <w:bottom w:val="single" w:sz="4" w:space="0" w:color="F72F1C" w:themeColor="accent3" w:themeTint="99"/>
        <w:right w:val="single" w:sz="4" w:space="0" w:color="F72F1C" w:themeColor="accent3" w:themeTint="99"/>
        <w:insideH w:val="single" w:sz="4" w:space="0" w:color="F72F1C" w:themeColor="accent3" w:themeTint="99"/>
        <w:insideV w:val="single" w:sz="4" w:space="0" w:color="F72F1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B9B3" w:themeFill="accent3" w:themeFillTint="33"/>
      </w:tcPr>
    </w:tblStylePr>
    <w:tblStylePr w:type="band1Horz">
      <w:tblPr/>
      <w:tcPr>
        <w:shd w:val="clear" w:color="auto" w:fill="FCB9B3" w:themeFill="accent3" w:themeFillTint="33"/>
      </w:tcPr>
    </w:tblStylePr>
    <w:tblStylePr w:type="neCell">
      <w:tblPr/>
      <w:tcPr>
        <w:tcBorders>
          <w:bottom w:val="single" w:sz="4" w:space="0" w:color="F72F1C" w:themeColor="accent3" w:themeTint="99"/>
        </w:tcBorders>
      </w:tcPr>
    </w:tblStylePr>
    <w:tblStylePr w:type="nwCell">
      <w:tblPr/>
      <w:tcPr>
        <w:tcBorders>
          <w:bottom w:val="single" w:sz="4" w:space="0" w:color="F72F1C" w:themeColor="accent3" w:themeTint="99"/>
        </w:tcBorders>
      </w:tcPr>
    </w:tblStylePr>
    <w:tblStylePr w:type="seCell">
      <w:tblPr/>
      <w:tcPr>
        <w:tcBorders>
          <w:top w:val="single" w:sz="4" w:space="0" w:color="F72F1C" w:themeColor="accent3" w:themeTint="99"/>
        </w:tcBorders>
      </w:tcPr>
    </w:tblStylePr>
    <w:tblStylePr w:type="swCell">
      <w:tblPr/>
      <w:tcPr>
        <w:tcBorders>
          <w:top w:val="single" w:sz="4" w:space="0" w:color="F72F1C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semiHidden/>
    <w:rsid w:val="0019042B"/>
    <w:pPr>
      <w:spacing w:line="240" w:lineRule="auto"/>
    </w:pPr>
    <w:rPr>
      <w:color w:val="F0000B" w:themeColor="accent4" w:themeShade="BF"/>
    </w:rPr>
    <w:tblPr>
      <w:tblStyleRowBandSize w:val="1"/>
      <w:tblStyleColBandSize w:val="1"/>
      <w:tblBorders>
        <w:top w:val="single" w:sz="4" w:space="0" w:color="FF8D92" w:themeColor="accent4" w:themeTint="99"/>
        <w:left w:val="single" w:sz="4" w:space="0" w:color="FF8D92" w:themeColor="accent4" w:themeTint="99"/>
        <w:bottom w:val="single" w:sz="4" w:space="0" w:color="FF8D92" w:themeColor="accent4" w:themeTint="99"/>
        <w:right w:val="single" w:sz="4" w:space="0" w:color="FF8D92" w:themeColor="accent4" w:themeTint="99"/>
        <w:insideH w:val="single" w:sz="4" w:space="0" w:color="FF8D92" w:themeColor="accent4" w:themeTint="99"/>
        <w:insideV w:val="single" w:sz="4" w:space="0" w:color="FF8D9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9DA" w:themeFill="accent4" w:themeFillTint="33"/>
      </w:tcPr>
    </w:tblStylePr>
    <w:tblStylePr w:type="band1Horz">
      <w:tblPr/>
      <w:tcPr>
        <w:shd w:val="clear" w:color="auto" w:fill="FFD9DA" w:themeFill="accent4" w:themeFillTint="33"/>
      </w:tcPr>
    </w:tblStylePr>
    <w:tblStylePr w:type="neCell">
      <w:tblPr/>
      <w:tcPr>
        <w:tcBorders>
          <w:bottom w:val="single" w:sz="4" w:space="0" w:color="FF8D92" w:themeColor="accent4" w:themeTint="99"/>
        </w:tcBorders>
      </w:tcPr>
    </w:tblStylePr>
    <w:tblStylePr w:type="nwCell">
      <w:tblPr/>
      <w:tcPr>
        <w:tcBorders>
          <w:bottom w:val="single" w:sz="4" w:space="0" w:color="FF8D92" w:themeColor="accent4" w:themeTint="99"/>
        </w:tcBorders>
      </w:tcPr>
    </w:tblStylePr>
    <w:tblStylePr w:type="seCell">
      <w:tblPr/>
      <w:tcPr>
        <w:tcBorders>
          <w:top w:val="single" w:sz="4" w:space="0" w:color="FF8D92" w:themeColor="accent4" w:themeTint="99"/>
        </w:tcBorders>
      </w:tcPr>
    </w:tblStylePr>
    <w:tblStylePr w:type="swCell">
      <w:tblPr/>
      <w:tcPr>
        <w:tcBorders>
          <w:top w:val="single" w:sz="4" w:space="0" w:color="FF8D92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semiHidden/>
    <w:rsid w:val="0019042B"/>
    <w:pPr>
      <w:spacing w:line="240" w:lineRule="auto"/>
    </w:pPr>
    <w:rPr>
      <w:color w:val="6A170C" w:themeColor="accent5" w:themeShade="BF"/>
    </w:rPr>
    <w:tblPr>
      <w:tblStyleRowBandSize w:val="1"/>
      <w:tblStyleColBandSize w:val="1"/>
      <w:tblBorders>
        <w:top w:val="single" w:sz="4" w:space="0" w:color="E85643" w:themeColor="accent5" w:themeTint="99"/>
        <w:left w:val="single" w:sz="4" w:space="0" w:color="E85643" w:themeColor="accent5" w:themeTint="99"/>
        <w:bottom w:val="single" w:sz="4" w:space="0" w:color="E85643" w:themeColor="accent5" w:themeTint="99"/>
        <w:right w:val="single" w:sz="4" w:space="0" w:color="E85643" w:themeColor="accent5" w:themeTint="99"/>
        <w:insideH w:val="single" w:sz="4" w:space="0" w:color="E85643" w:themeColor="accent5" w:themeTint="99"/>
        <w:insideV w:val="single" w:sz="4" w:space="0" w:color="E8564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C6C0" w:themeFill="accent5" w:themeFillTint="33"/>
      </w:tcPr>
    </w:tblStylePr>
    <w:tblStylePr w:type="band1Horz">
      <w:tblPr/>
      <w:tcPr>
        <w:shd w:val="clear" w:color="auto" w:fill="F7C6C0" w:themeFill="accent5" w:themeFillTint="33"/>
      </w:tcPr>
    </w:tblStylePr>
    <w:tblStylePr w:type="neCell">
      <w:tblPr/>
      <w:tcPr>
        <w:tcBorders>
          <w:bottom w:val="single" w:sz="4" w:space="0" w:color="E85643" w:themeColor="accent5" w:themeTint="99"/>
        </w:tcBorders>
      </w:tcPr>
    </w:tblStylePr>
    <w:tblStylePr w:type="nwCell">
      <w:tblPr/>
      <w:tcPr>
        <w:tcBorders>
          <w:bottom w:val="single" w:sz="4" w:space="0" w:color="E85643" w:themeColor="accent5" w:themeTint="99"/>
        </w:tcBorders>
      </w:tcPr>
    </w:tblStylePr>
    <w:tblStylePr w:type="seCell">
      <w:tblPr/>
      <w:tcPr>
        <w:tcBorders>
          <w:top w:val="single" w:sz="4" w:space="0" w:color="E85643" w:themeColor="accent5" w:themeTint="99"/>
        </w:tcBorders>
      </w:tcPr>
    </w:tblStylePr>
    <w:tblStylePr w:type="swCell">
      <w:tblPr/>
      <w:tcPr>
        <w:tcBorders>
          <w:top w:val="single" w:sz="4" w:space="0" w:color="E85643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semiHidden/>
    <w:rsid w:val="0019042B"/>
    <w:pPr>
      <w:spacing w:line="240" w:lineRule="auto"/>
    </w:pPr>
    <w:rPr>
      <w:color w:val="370002" w:themeColor="accent6" w:themeShade="BF"/>
    </w:rPr>
    <w:tblPr>
      <w:tblStyleRowBandSize w:val="1"/>
      <w:tblStyleColBandSize w:val="1"/>
      <w:tblBorders>
        <w:top w:val="single" w:sz="4" w:space="0" w:color="F8000C" w:themeColor="accent6" w:themeTint="99"/>
        <w:left w:val="single" w:sz="4" w:space="0" w:color="F8000C" w:themeColor="accent6" w:themeTint="99"/>
        <w:bottom w:val="single" w:sz="4" w:space="0" w:color="F8000C" w:themeColor="accent6" w:themeTint="99"/>
        <w:right w:val="single" w:sz="4" w:space="0" w:color="F8000C" w:themeColor="accent6" w:themeTint="99"/>
        <w:insideH w:val="single" w:sz="4" w:space="0" w:color="F8000C" w:themeColor="accent6" w:themeTint="99"/>
        <w:insideV w:val="single" w:sz="4" w:space="0" w:color="F8000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A7AC" w:themeFill="accent6" w:themeFillTint="33"/>
      </w:tcPr>
    </w:tblStylePr>
    <w:tblStylePr w:type="band1Horz">
      <w:tblPr/>
      <w:tcPr>
        <w:shd w:val="clear" w:color="auto" w:fill="FFA7AC" w:themeFill="accent6" w:themeFillTint="33"/>
      </w:tcPr>
    </w:tblStylePr>
    <w:tblStylePr w:type="neCell">
      <w:tblPr/>
      <w:tcPr>
        <w:tcBorders>
          <w:bottom w:val="single" w:sz="4" w:space="0" w:color="F8000C" w:themeColor="accent6" w:themeTint="99"/>
        </w:tcBorders>
      </w:tcPr>
    </w:tblStylePr>
    <w:tblStylePr w:type="nwCell">
      <w:tblPr/>
      <w:tcPr>
        <w:tcBorders>
          <w:bottom w:val="single" w:sz="4" w:space="0" w:color="F8000C" w:themeColor="accent6" w:themeTint="99"/>
        </w:tcBorders>
      </w:tcPr>
    </w:tblStylePr>
    <w:tblStylePr w:type="seCell">
      <w:tblPr/>
      <w:tcPr>
        <w:tcBorders>
          <w:top w:val="single" w:sz="4" w:space="0" w:color="F8000C" w:themeColor="accent6" w:themeTint="99"/>
        </w:tcBorders>
      </w:tcPr>
    </w:tblStylePr>
    <w:tblStylePr w:type="swCell">
      <w:tblPr/>
      <w:tcPr>
        <w:tcBorders>
          <w:top w:val="single" w:sz="4" w:space="0" w:color="F8000C" w:themeColor="accent6" w:themeTint="99"/>
        </w:tcBorders>
      </w:tcPr>
    </w:tblStylePr>
  </w:style>
  <w:style w:type="character" w:customStyle="1" w:styleId="Hashtag1">
    <w:name w:val="Hashtag1"/>
    <w:basedOn w:val="Standaardalinea-lettertype"/>
    <w:uiPriority w:val="97"/>
    <w:rsid w:val="0019042B"/>
    <w:rPr>
      <w:color w:val="2B579A"/>
      <w:shd w:val="clear" w:color="auto" w:fill="E1DFDD"/>
    </w:rPr>
  </w:style>
  <w:style w:type="table" w:styleId="Lichtraster">
    <w:name w:val="Light Grid"/>
    <w:basedOn w:val="Standaardtabel"/>
    <w:uiPriority w:val="62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E3000B" w:themeColor="accent1"/>
        <w:left w:val="single" w:sz="8" w:space="0" w:color="E3000B" w:themeColor="accent1"/>
        <w:bottom w:val="single" w:sz="8" w:space="0" w:color="E3000B" w:themeColor="accent1"/>
        <w:right w:val="single" w:sz="8" w:space="0" w:color="E3000B" w:themeColor="accent1"/>
        <w:insideH w:val="single" w:sz="8" w:space="0" w:color="E3000B" w:themeColor="accent1"/>
        <w:insideV w:val="single" w:sz="8" w:space="0" w:color="E3000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000B" w:themeColor="accent1"/>
          <w:left w:val="single" w:sz="8" w:space="0" w:color="E3000B" w:themeColor="accent1"/>
          <w:bottom w:val="single" w:sz="18" w:space="0" w:color="E3000B" w:themeColor="accent1"/>
          <w:right w:val="single" w:sz="8" w:space="0" w:color="E3000B" w:themeColor="accent1"/>
          <w:insideH w:val="nil"/>
          <w:insideV w:val="single" w:sz="8" w:space="0" w:color="E3000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000B" w:themeColor="accent1"/>
          <w:left w:val="single" w:sz="8" w:space="0" w:color="E3000B" w:themeColor="accent1"/>
          <w:bottom w:val="single" w:sz="8" w:space="0" w:color="E3000B" w:themeColor="accent1"/>
          <w:right w:val="single" w:sz="8" w:space="0" w:color="E3000B" w:themeColor="accent1"/>
          <w:insideH w:val="nil"/>
          <w:insideV w:val="single" w:sz="8" w:space="0" w:color="E3000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000B" w:themeColor="accent1"/>
          <w:left w:val="single" w:sz="8" w:space="0" w:color="E3000B" w:themeColor="accent1"/>
          <w:bottom w:val="single" w:sz="8" w:space="0" w:color="E3000B" w:themeColor="accent1"/>
          <w:right w:val="single" w:sz="8" w:space="0" w:color="E3000B" w:themeColor="accent1"/>
        </w:tcBorders>
      </w:tcPr>
    </w:tblStylePr>
    <w:tblStylePr w:type="band1Vert">
      <w:tblPr/>
      <w:tcPr>
        <w:tcBorders>
          <w:top w:val="single" w:sz="8" w:space="0" w:color="E3000B" w:themeColor="accent1"/>
          <w:left w:val="single" w:sz="8" w:space="0" w:color="E3000B" w:themeColor="accent1"/>
          <w:bottom w:val="single" w:sz="8" w:space="0" w:color="E3000B" w:themeColor="accent1"/>
          <w:right w:val="single" w:sz="8" w:space="0" w:color="E3000B" w:themeColor="accent1"/>
        </w:tcBorders>
        <w:shd w:val="clear" w:color="auto" w:fill="FFB9BC" w:themeFill="accent1" w:themeFillTint="3F"/>
      </w:tcPr>
    </w:tblStylePr>
    <w:tblStylePr w:type="band1Horz">
      <w:tblPr/>
      <w:tcPr>
        <w:tcBorders>
          <w:top w:val="single" w:sz="8" w:space="0" w:color="E3000B" w:themeColor="accent1"/>
          <w:left w:val="single" w:sz="8" w:space="0" w:color="E3000B" w:themeColor="accent1"/>
          <w:bottom w:val="single" w:sz="8" w:space="0" w:color="E3000B" w:themeColor="accent1"/>
          <w:right w:val="single" w:sz="8" w:space="0" w:color="E3000B" w:themeColor="accent1"/>
          <w:insideV w:val="single" w:sz="8" w:space="0" w:color="E3000B" w:themeColor="accent1"/>
        </w:tcBorders>
        <w:shd w:val="clear" w:color="auto" w:fill="FFB9BC" w:themeFill="accent1" w:themeFillTint="3F"/>
      </w:tcPr>
    </w:tblStylePr>
    <w:tblStylePr w:type="band2Horz">
      <w:tblPr/>
      <w:tcPr>
        <w:tcBorders>
          <w:top w:val="single" w:sz="8" w:space="0" w:color="E3000B" w:themeColor="accent1"/>
          <w:left w:val="single" w:sz="8" w:space="0" w:color="E3000B" w:themeColor="accent1"/>
          <w:bottom w:val="single" w:sz="8" w:space="0" w:color="E3000B" w:themeColor="accent1"/>
          <w:right w:val="single" w:sz="8" w:space="0" w:color="E3000B" w:themeColor="accent1"/>
          <w:insideV w:val="single" w:sz="8" w:space="0" w:color="E3000B" w:themeColor="accent1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E3000B" w:themeColor="accent1"/>
        <w:left w:val="single" w:sz="8" w:space="0" w:color="E3000B" w:themeColor="accent1"/>
        <w:bottom w:val="single" w:sz="8" w:space="0" w:color="E3000B" w:themeColor="accent1"/>
        <w:right w:val="single" w:sz="8" w:space="0" w:color="E3000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000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000B" w:themeColor="accent1"/>
          <w:left w:val="single" w:sz="8" w:space="0" w:color="E3000B" w:themeColor="accent1"/>
          <w:bottom w:val="single" w:sz="8" w:space="0" w:color="E3000B" w:themeColor="accent1"/>
          <w:right w:val="single" w:sz="8" w:space="0" w:color="E300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000B" w:themeColor="accent1"/>
          <w:left w:val="single" w:sz="8" w:space="0" w:color="E3000B" w:themeColor="accent1"/>
          <w:bottom w:val="single" w:sz="8" w:space="0" w:color="E3000B" w:themeColor="accent1"/>
          <w:right w:val="single" w:sz="8" w:space="0" w:color="E3000B" w:themeColor="accent1"/>
        </w:tcBorders>
      </w:tcPr>
    </w:tblStylePr>
    <w:tblStylePr w:type="band1Horz">
      <w:tblPr/>
      <w:tcPr>
        <w:tcBorders>
          <w:top w:val="single" w:sz="8" w:space="0" w:color="E3000B" w:themeColor="accent1"/>
          <w:left w:val="single" w:sz="8" w:space="0" w:color="E3000B" w:themeColor="accent1"/>
          <w:bottom w:val="single" w:sz="8" w:space="0" w:color="E3000B" w:themeColor="accent1"/>
          <w:right w:val="single" w:sz="8" w:space="0" w:color="E3000B" w:themeColor="accent1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19042B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19042B"/>
    <w:pPr>
      <w:spacing w:line="240" w:lineRule="auto"/>
    </w:pPr>
    <w:rPr>
      <w:color w:val="AA0008" w:themeColor="accent1" w:themeShade="BF"/>
    </w:rPr>
    <w:tblPr>
      <w:tblStyleRowBandSize w:val="1"/>
      <w:tblStyleColBandSize w:val="1"/>
      <w:tblBorders>
        <w:top w:val="single" w:sz="8" w:space="0" w:color="E3000B" w:themeColor="accent1"/>
        <w:bottom w:val="single" w:sz="8" w:space="0" w:color="E3000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000B" w:themeColor="accent1"/>
          <w:left w:val="nil"/>
          <w:bottom w:val="single" w:sz="8" w:space="0" w:color="E3000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000B" w:themeColor="accent1"/>
          <w:left w:val="nil"/>
          <w:bottom w:val="single" w:sz="8" w:space="0" w:color="E3000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9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9BC" w:themeFill="accent1" w:themeFillTint="3F"/>
      </w:tcPr>
    </w:tblStylePr>
  </w:style>
  <w:style w:type="table" w:styleId="Lijsttabel1licht">
    <w:name w:val="List Table 1 Light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55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55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C9" w:themeFill="accent1" w:themeFillTint="33"/>
      </w:tcPr>
    </w:tblStylePr>
    <w:tblStylePr w:type="band1Horz">
      <w:tblPr/>
      <w:tcPr>
        <w:shd w:val="clear" w:color="auto" w:fill="FFC6C9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9756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9756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B" w:themeFill="accent2" w:themeFillTint="33"/>
      </w:tcPr>
    </w:tblStylePr>
    <w:tblStylePr w:type="band1Horz">
      <w:tblPr/>
      <w:tcPr>
        <w:shd w:val="clear" w:color="auto" w:fill="F8D1CB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2F1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2F1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B9B3" w:themeFill="accent3" w:themeFillTint="33"/>
      </w:tcPr>
    </w:tblStylePr>
    <w:tblStylePr w:type="band1Horz">
      <w:tblPr/>
      <w:tcPr>
        <w:shd w:val="clear" w:color="auto" w:fill="FCB9B3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8D9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8D9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A" w:themeFill="accent4" w:themeFillTint="33"/>
      </w:tcPr>
    </w:tblStylePr>
    <w:tblStylePr w:type="band1Horz">
      <w:tblPr/>
      <w:tcPr>
        <w:shd w:val="clear" w:color="auto" w:fill="FFD9DA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8564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8564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6C0" w:themeFill="accent5" w:themeFillTint="33"/>
      </w:tcPr>
    </w:tblStylePr>
    <w:tblStylePr w:type="band1Horz">
      <w:tblPr/>
      <w:tcPr>
        <w:shd w:val="clear" w:color="auto" w:fill="F7C6C0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8000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8000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7AC" w:themeFill="accent6" w:themeFillTint="33"/>
      </w:tcPr>
    </w:tblStylePr>
    <w:tblStylePr w:type="band1Horz">
      <w:tblPr/>
      <w:tcPr>
        <w:shd w:val="clear" w:color="auto" w:fill="FFA7AC" w:themeFill="accent6" w:themeFillTint="33"/>
      </w:tcPr>
    </w:tblStylePr>
  </w:style>
  <w:style w:type="table" w:styleId="Lijsttabel2">
    <w:name w:val="List Table 2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555D" w:themeColor="accent1" w:themeTint="99"/>
        <w:bottom w:val="single" w:sz="4" w:space="0" w:color="FF555D" w:themeColor="accent1" w:themeTint="99"/>
        <w:insideH w:val="single" w:sz="4" w:space="0" w:color="FF555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C9" w:themeFill="accent1" w:themeFillTint="33"/>
      </w:tcPr>
    </w:tblStylePr>
    <w:tblStylePr w:type="band1Horz">
      <w:tblPr/>
      <w:tcPr>
        <w:shd w:val="clear" w:color="auto" w:fill="FFC6C9" w:themeFill="accent1" w:themeFillTint="33"/>
      </w:tcPr>
    </w:tblStylePr>
  </w:style>
  <w:style w:type="table" w:styleId="Lijsttabel2-Accent2">
    <w:name w:val="List Table 2 Accent 2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E97563" w:themeColor="accent2" w:themeTint="99"/>
        <w:bottom w:val="single" w:sz="4" w:space="0" w:color="E97563" w:themeColor="accent2" w:themeTint="99"/>
        <w:insideH w:val="single" w:sz="4" w:space="0" w:color="E9756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B" w:themeFill="accent2" w:themeFillTint="33"/>
      </w:tcPr>
    </w:tblStylePr>
    <w:tblStylePr w:type="band1Horz">
      <w:tblPr/>
      <w:tcPr>
        <w:shd w:val="clear" w:color="auto" w:fill="F8D1CB" w:themeFill="accent2" w:themeFillTint="33"/>
      </w:tcPr>
    </w:tblStylePr>
  </w:style>
  <w:style w:type="table" w:styleId="Lijsttabel2-Accent3">
    <w:name w:val="List Table 2 Accent 3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72F1C" w:themeColor="accent3" w:themeTint="99"/>
        <w:bottom w:val="single" w:sz="4" w:space="0" w:color="F72F1C" w:themeColor="accent3" w:themeTint="99"/>
        <w:insideH w:val="single" w:sz="4" w:space="0" w:color="F72F1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B9B3" w:themeFill="accent3" w:themeFillTint="33"/>
      </w:tcPr>
    </w:tblStylePr>
    <w:tblStylePr w:type="band1Horz">
      <w:tblPr/>
      <w:tcPr>
        <w:shd w:val="clear" w:color="auto" w:fill="FCB9B3" w:themeFill="accent3" w:themeFillTint="33"/>
      </w:tcPr>
    </w:tblStylePr>
  </w:style>
  <w:style w:type="table" w:styleId="Lijsttabel2-Accent4">
    <w:name w:val="List Table 2 Accent 4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8D92" w:themeColor="accent4" w:themeTint="99"/>
        <w:bottom w:val="single" w:sz="4" w:space="0" w:color="FF8D92" w:themeColor="accent4" w:themeTint="99"/>
        <w:insideH w:val="single" w:sz="4" w:space="0" w:color="FF8D9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A" w:themeFill="accent4" w:themeFillTint="33"/>
      </w:tcPr>
    </w:tblStylePr>
    <w:tblStylePr w:type="band1Horz">
      <w:tblPr/>
      <w:tcPr>
        <w:shd w:val="clear" w:color="auto" w:fill="FFD9DA" w:themeFill="accent4" w:themeFillTint="33"/>
      </w:tcPr>
    </w:tblStylePr>
  </w:style>
  <w:style w:type="table" w:styleId="Lijsttabel2-Accent5">
    <w:name w:val="List Table 2 Accent 5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E85643" w:themeColor="accent5" w:themeTint="99"/>
        <w:bottom w:val="single" w:sz="4" w:space="0" w:color="E85643" w:themeColor="accent5" w:themeTint="99"/>
        <w:insideH w:val="single" w:sz="4" w:space="0" w:color="E8564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6C0" w:themeFill="accent5" w:themeFillTint="33"/>
      </w:tcPr>
    </w:tblStylePr>
    <w:tblStylePr w:type="band1Horz">
      <w:tblPr/>
      <w:tcPr>
        <w:shd w:val="clear" w:color="auto" w:fill="F7C6C0" w:themeFill="accent5" w:themeFillTint="33"/>
      </w:tcPr>
    </w:tblStylePr>
  </w:style>
  <w:style w:type="table" w:styleId="Lijsttabel2-Accent6">
    <w:name w:val="List Table 2 Accent 6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8000C" w:themeColor="accent6" w:themeTint="99"/>
        <w:bottom w:val="single" w:sz="4" w:space="0" w:color="F8000C" w:themeColor="accent6" w:themeTint="99"/>
        <w:insideH w:val="single" w:sz="4" w:space="0" w:color="F8000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7AC" w:themeFill="accent6" w:themeFillTint="33"/>
      </w:tcPr>
    </w:tblStylePr>
    <w:tblStylePr w:type="band1Horz">
      <w:tblPr/>
      <w:tcPr>
        <w:shd w:val="clear" w:color="auto" w:fill="FFA7AC" w:themeFill="accent6" w:themeFillTint="33"/>
      </w:tcPr>
    </w:tblStylePr>
  </w:style>
  <w:style w:type="table" w:styleId="Lijsttabel3">
    <w:name w:val="List Table 3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E3000B" w:themeColor="accent1"/>
        <w:left w:val="single" w:sz="4" w:space="0" w:color="E3000B" w:themeColor="accent1"/>
        <w:bottom w:val="single" w:sz="4" w:space="0" w:color="E3000B" w:themeColor="accent1"/>
        <w:right w:val="single" w:sz="4" w:space="0" w:color="E3000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000B" w:themeFill="accent1"/>
      </w:tcPr>
    </w:tblStylePr>
    <w:tblStylePr w:type="lastRow">
      <w:rPr>
        <w:b/>
        <w:bCs/>
      </w:rPr>
      <w:tblPr/>
      <w:tcPr>
        <w:tcBorders>
          <w:top w:val="double" w:sz="4" w:space="0" w:color="E3000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00B" w:themeColor="accent1"/>
          <w:right w:val="single" w:sz="4" w:space="0" w:color="E3000B" w:themeColor="accent1"/>
        </w:tcBorders>
      </w:tcPr>
    </w:tblStylePr>
    <w:tblStylePr w:type="band1Horz">
      <w:tblPr/>
      <w:tcPr>
        <w:tcBorders>
          <w:top w:val="single" w:sz="4" w:space="0" w:color="E3000B" w:themeColor="accent1"/>
          <w:bottom w:val="single" w:sz="4" w:space="0" w:color="E3000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00B" w:themeColor="accent1"/>
          <w:left w:val="nil"/>
        </w:tcBorders>
      </w:tcPr>
    </w:tblStylePr>
    <w:tblStylePr w:type="swCell">
      <w:tblPr/>
      <w:tcPr>
        <w:tcBorders>
          <w:top w:val="double" w:sz="4" w:space="0" w:color="E3000B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BE311A" w:themeColor="accent2"/>
        <w:left w:val="single" w:sz="4" w:space="0" w:color="BE311A" w:themeColor="accent2"/>
        <w:bottom w:val="single" w:sz="4" w:space="0" w:color="BE311A" w:themeColor="accent2"/>
        <w:right w:val="single" w:sz="4" w:space="0" w:color="BE311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311A" w:themeFill="accent2"/>
      </w:tcPr>
    </w:tblStylePr>
    <w:tblStylePr w:type="lastRow">
      <w:rPr>
        <w:b/>
        <w:bCs/>
      </w:rPr>
      <w:tblPr/>
      <w:tcPr>
        <w:tcBorders>
          <w:top w:val="double" w:sz="4" w:space="0" w:color="BE311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311A" w:themeColor="accent2"/>
          <w:right w:val="single" w:sz="4" w:space="0" w:color="BE311A" w:themeColor="accent2"/>
        </w:tcBorders>
      </w:tcPr>
    </w:tblStylePr>
    <w:tblStylePr w:type="band1Horz">
      <w:tblPr/>
      <w:tcPr>
        <w:tcBorders>
          <w:top w:val="single" w:sz="4" w:space="0" w:color="BE311A" w:themeColor="accent2"/>
          <w:bottom w:val="single" w:sz="4" w:space="0" w:color="BE311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311A" w:themeColor="accent2"/>
          <w:left w:val="nil"/>
        </w:tcBorders>
      </w:tcPr>
    </w:tblStylePr>
    <w:tblStylePr w:type="swCell">
      <w:tblPr/>
      <w:tcPr>
        <w:tcBorders>
          <w:top w:val="double" w:sz="4" w:space="0" w:color="BE311A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730E04" w:themeColor="accent3"/>
        <w:left w:val="single" w:sz="4" w:space="0" w:color="730E04" w:themeColor="accent3"/>
        <w:bottom w:val="single" w:sz="4" w:space="0" w:color="730E04" w:themeColor="accent3"/>
        <w:right w:val="single" w:sz="4" w:space="0" w:color="730E0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30E04" w:themeFill="accent3"/>
      </w:tcPr>
    </w:tblStylePr>
    <w:tblStylePr w:type="lastRow">
      <w:rPr>
        <w:b/>
        <w:bCs/>
      </w:rPr>
      <w:tblPr/>
      <w:tcPr>
        <w:tcBorders>
          <w:top w:val="double" w:sz="4" w:space="0" w:color="730E0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30E04" w:themeColor="accent3"/>
          <w:right w:val="single" w:sz="4" w:space="0" w:color="730E04" w:themeColor="accent3"/>
        </w:tcBorders>
      </w:tcPr>
    </w:tblStylePr>
    <w:tblStylePr w:type="band1Horz">
      <w:tblPr/>
      <w:tcPr>
        <w:tcBorders>
          <w:top w:val="single" w:sz="4" w:space="0" w:color="730E04" w:themeColor="accent3"/>
          <w:bottom w:val="single" w:sz="4" w:space="0" w:color="730E0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30E04" w:themeColor="accent3"/>
          <w:left w:val="nil"/>
        </w:tcBorders>
      </w:tcPr>
    </w:tblStylePr>
    <w:tblStylePr w:type="swCell">
      <w:tblPr/>
      <w:tcPr>
        <w:tcBorders>
          <w:top w:val="double" w:sz="4" w:space="0" w:color="730E04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424B" w:themeColor="accent4"/>
        <w:left w:val="single" w:sz="4" w:space="0" w:color="FF424B" w:themeColor="accent4"/>
        <w:bottom w:val="single" w:sz="4" w:space="0" w:color="FF424B" w:themeColor="accent4"/>
        <w:right w:val="single" w:sz="4" w:space="0" w:color="FF424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424B" w:themeFill="accent4"/>
      </w:tcPr>
    </w:tblStylePr>
    <w:tblStylePr w:type="lastRow">
      <w:rPr>
        <w:b/>
        <w:bCs/>
      </w:rPr>
      <w:tblPr/>
      <w:tcPr>
        <w:tcBorders>
          <w:top w:val="double" w:sz="4" w:space="0" w:color="FF424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424B" w:themeColor="accent4"/>
          <w:right w:val="single" w:sz="4" w:space="0" w:color="FF424B" w:themeColor="accent4"/>
        </w:tcBorders>
      </w:tcPr>
    </w:tblStylePr>
    <w:tblStylePr w:type="band1Horz">
      <w:tblPr/>
      <w:tcPr>
        <w:tcBorders>
          <w:top w:val="single" w:sz="4" w:space="0" w:color="FF424B" w:themeColor="accent4"/>
          <w:bottom w:val="single" w:sz="4" w:space="0" w:color="FF424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424B" w:themeColor="accent4"/>
          <w:left w:val="nil"/>
        </w:tcBorders>
      </w:tcPr>
    </w:tblStylePr>
    <w:tblStylePr w:type="swCell">
      <w:tblPr/>
      <w:tcPr>
        <w:tcBorders>
          <w:top w:val="double" w:sz="4" w:space="0" w:color="FF424B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8F2011" w:themeColor="accent5"/>
        <w:left w:val="single" w:sz="4" w:space="0" w:color="8F2011" w:themeColor="accent5"/>
        <w:bottom w:val="single" w:sz="4" w:space="0" w:color="8F2011" w:themeColor="accent5"/>
        <w:right w:val="single" w:sz="4" w:space="0" w:color="8F201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F2011" w:themeFill="accent5"/>
      </w:tcPr>
    </w:tblStylePr>
    <w:tblStylePr w:type="lastRow">
      <w:rPr>
        <w:b/>
        <w:bCs/>
      </w:rPr>
      <w:tblPr/>
      <w:tcPr>
        <w:tcBorders>
          <w:top w:val="double" w:sz="4" w:space="0" w:color="8F201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F2011" w:themeColor="accent5"/>
          <w:right w:val="single" w:sz="4" w:space="0" w:color="8F2011" w:themeColor="accent5"/>
        </w:tcBorders>
      </w:tcPr>
    </w:tblStylePr>
    <w:tblStylePr w:type="band1Horz">
      <w:tblPr/>
      <w:tcPr>
        <w:tcBorders>
          <w:top w:val="single" w:sz="4" w:space="0" w:color="8F2011" w:themeColor="accent5"/>
          <w:bottom w:val="single" w:sz="4" w:space="0" w:color="8F201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F2011" w:themeColor="accent5"/>
          <w:left w:val="nil"/>
        </w:tcBorders>
      </w:tcPr>
    </w:tblStylePr>
    <w:tblStylePr w:type="swCell">
      <w:tblPr/>
      <w:tcPr>
        <w:tcBorders>
          <w:top w:val="double" w:sz="4" w:space="0" w:color="8F2011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4A0004" w:themeColor="accent6"/>
        <w:left w:val="single" w:sz="4" w:space="0" w:color="4A0004" w:themeColor="accent6"/>
        <w:bottom w:val="single" w:sz="4" w:space="0" w:color="4A0004" w:themeColor="accent6"/>
        <w:right w:val="single" w:sz="4" w:space="0" w:color="4A000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0004" w:themeFill="accent6"/>
      </w:tcPr>
    </w:tblStylePr>
    <w:tblStylePr w:type="lastRow">
      <w:rPr>
        <w:b/>
        <w:bCs/>
      </w:rPr>
      <w:tblPr/>
      <w:tcPr>
        <w:tcBorders>
          <w:top w:val="double" w:sz="4" w:space="0" w:color="4A000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0004" w:themeColor="accent6"/>
          <w:right w:val="single" w:sz="4" w:space="0" w:color="4A0004" w:themeColor="accent6"/>
        </w:tcBorders>
      </w:tcPr>
    </w:tblStylePr>
    <w:tblStylePr w:type="band1Horz">
      <w:tblPr/>
      <w:tcPr>
        <w:tcBorders>
          <w:top w:val="single" w:sz="4" w:space="0" w:color="4A0004" w:themeColor="accent6"/>
          <w:bottom w:val="single" w:sz="4" w:space="0" w:color="4A000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0004" w:themeColor="accent6"/>
          <w:left w:val="nil"/>
        </w:tcBorders>
      </w:tcPr>
    </w:tblStylePr>
    <w:tblStylePr w:type="swCell">
      <w:tblPr/>
      <w:tcPr>
        <w:tcBorders>
          <w:top w:val="double" w:sz="4" w:space="0" w:color="4A0004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555D" w:themeColor="accent1" w:themeTint="99"/>
        <w:left w:val="single" w:sz="4" w:space="0" w:color="FF555D" w:themeColor="accent1" w:themeTint="99"/>
        <w:bottom w:val="single" w:sz="4" w:space="0" w:color="FF555D" w:themeColor="accent1" w:themeTint="99"/>
        <w:right w:val="single" w:sz="4" w:space="0" w:color="FF555D" w:themeColor="accent1" w:themeTint="99"/>
        <w:insideH w:val="single" w:sz="4" w:space="0" w:color="FF55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000B" w:themeColor="accent1"/>
          <w:left w:val="single" w:sz="4" w:space="0" w:color="E3000B" w:themeColor="accent1"/>
          <w:bottom w:val="single" w:sz="4" w:space="0" w:color="E3000B" w:themeColor="accent1"/>
          <w:right w:val="single" w:sz="4" w:space="0" w:color="E3000B" w:themeColor="accent1"/>
          <w:insideH w:val="nil"/>
        </w:tcBorders>
        <w:shd w:val="clear" w:color="auto" w:fill="E3000B" w:themeFill="accent1"/>
      </w:tcPr>
    </w:tblStylePr>
    <w:tblStylePr w:type="lastRow">
      <w:rPr>
        <w:b/>
        <w:bCs/>
      </w:rPr>
      <w:tblPr/>
      <w:tcPr>
        <w:tcBorders>
          <w:top w:val="double" w:sz="4" w:space="0" w:color="FF55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C9" w:themeFill="accent1" w:themeFillTint="33"/>
      </w:tcPr>
    </w:tblStylePr>
    <w:tblStylePr w:type="band1Horz">
      <w:tblPr/>
      <w:tcPr>
        <w:shd w:val="clear" w:color="auto" w:fill="FFC6C9" w:themeFill="accent1" w:themeFillTint="33"/>
      </w:tcPr>
    </w:tblStylePr>
  </w:style>
  <w:style w:type="table" w:styleId="Lijsttabel4-Accent2">
    <w:name w:val="List Table 4 Accent 2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E97563" w:themeColor="accent2" w:themeTint="99"/>
        <w:left w:val="single" w:sz="4" w:space="0" w:color="E97563" w:themeColor="accent2" w:themeTint="99"/>
        <w:bottom w:val="single" w:sz="4" w:space="0" w:color="E97563" w:themeColor="accent2" w:themeTint="99"/>
        <w:right w:val="single" w:sz="4" w:space="0" w:color="E97563" w:themeColor="accent2" w:themeTint="99"/>
        <w:insideH w:val="single" w:sz="4" w:space="0" w:color="E9756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11A" w:themeColor="accent2"/>
          <w:left w:val="single" w:sz="4" w:space="0" w:color="BE311A" w:themeColor="accent2"/>
          <w:bottom w:val="single" w:sz="4" w:space="0" w:color="BE311A" w:themeColor="accent2"/>
          <w:right w:val="single" w:sz="4" w:space="0" w:color="BE311A" w:themeColor="accent2"/>
          <w:insideH w:val="nil"/>
        </w:tcBorders>
        <w:shd w:val="clear" w:color="auto" w:fill="BE311A" w:themeFill="accent2"/>
      </w:tcPr>
    </w:tblStylePr>
    <w:tblStylePr w:type="lastRow">
      <w:rPr>
        <w:b/>
        <w:bCs/>
      </w:rPr>
      <w:tblPr/>
      <w:tcPr>
        <w:tcBorders>
          <w:top w:val="double" w:sz="4" w:space="0" w:color="E9756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B" w:themeFill="accent2" w:themeFillTint="33"/>
      </w:tcPr>
    </w:tblStylePr>
    <w:tblStylePr w:type="band1Horz">
      <w:tblPr/>
      <w:tcPr>
        <w:shd w:val="clear" w:color="auto" w:fill="F8D1CB" w:themeFill="accent2" w:themeFillTint="33"/>
      </w:tcPr>
    </w:tblStylePr>
  </w:style>
  <w:style w:type="table" w:styleId="Lijsttabel4-Accent3">
    <w:name w:val="List Table 4 Accent 3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72F1C" w:themeColor="accent3" w:themeTint="99"/>
        <w:left w:val="single" w:sz="4" w:space="0" w:color="F72F1C" w:themeColor="accent3" w:themeTint="99"/>
        <w:bottom w:val="single" w:sz="4" w:space="0" w:color="F72F1C" w:themeColor="accent3" w:themeTint="99"/>
        <w:right w:val="single" w:sz="4" w:space="0" w:color="F72F1C" w:themeColor="accent3" w:themeTint="99"/>
        <w:insideH w:val="single" w:sz="4" w:space="0" w:color="F72F1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0E04" w:themeColor="accent3"/>
          <w:left w:val="single" w:sz="4" w:space="0" w:color="730E04" w:themeColor="accent3"/>
          <w:bottom w:val="single" w:sz="4" w:space="0" w:color="730E04" w:themeColor="accent3"/>
          <w:right w:val="single" w:sz="4" w:space="0" w:color="730E04" w:themeColor="accent3"/>
          <w:insideH w:val="nil"/>
        </w:tcBorders>
        <w:shd w:val="clear" w:color="auto" w:fill="730E04" w:themeFill="accent3"/>
      </w:tcPr>
    </w:tblStylePr>
    <w:tblStylePr w:type="lastRow">
      <w:rPr>
        <w:b/>
        <w:bCs/>
      </w:rPr>
      <w:tblPr/>
      <w:tcPr>
        <w:tcBorders>
          <w:top w:val="double" w:sz="4" w:space="0" w:color="F72F1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B9B3" w:themeFill="accent3" w:themeFillTint="33"/>
      </w:tcPr>
    </w:tblStylePr>
    <w:tblStylePr w:type="band1Horz">
      <w:tblPr/>
      <w:tcPr>
        <w:shd w:val="clear" w:color="auto" w:fill="FCB9B3" w:themeFill="accent3" w:themeFillTint="33"/>
      </w:tcPr>
    </w:tblStylePr>
  </w:style>
  <w:style w:type="table" w:styleId="Lijsttabel4-Accent4">
    <w:name w:val="List Table 4 Accent 4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8D92" w:themeColor="accent4" w:themeTint="99"/>
        <w:left w:val="single" w:sz="4" w:space="0" w:color="FF8D92" w:themeColor="accent4" w:themeTint="99"/>
        <w:bottom w:val="single" w:sz="4" w:space="0" w:color="FF8D92" w:themeColor="accent4" w:themeTint="99"/>
        <w:right w:val="single" w:sz="4" w:space="0" w:color="FF8D92" w:themeColor="accent4" w:themeTint="99"/>
        <w:insideH w:val="single" w:sz="4" w:space="0" w:color="FF8D9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424B" w:themeColor="accent4"/>
          <w:left w:val="single" w:sz="4" w:space="0" w:color="FF424B" w:themeColor="accent4"/>
          <w:bottom w:val="single" w:sz="4" w:space="0" w:color="FF424B" w:themeColor="accent4"/>
          <w:right w:val="single" w:sz="4" w:space="0" w:color="FF424B" w:themeColor="accent4"/>
          <w:insideH w:val="nil"/>
        </w:tcBorders>
        <w:shd w:val="clear" w:color="auto" w:fill="FF424B" w:themeFill="accent4"/>
      </w:tcPr>
    </w:tblStylePr>
    <w:tblStylePr w:type="lastRow">
      <w:rPr>
        <w:b/>
        <w:bCs/>
      </w:rPr>
      <w:tblPr/>
      <w:tcPr>
        <w:tcBorders>
          <w:top w:val="double" w:sz="4" w:space="0" w:color="FF8D9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A" w:themeFill="accent4" w:themeFillTint="33"/>
      </w:tcPr>
    </w:tblStylePr>
    <w:tblStylePr w:type="band1Horz">
      <w:tblPr/>
      <w:tcPr>
        <w:shd w:val="clear" w:color="auto" w:fill="FFD9DA" w:themeFill="accent4" w:themeFillTint="33"/>
      </w:tcPr>
    </w:tblStylePr>
  </w:style>
  <w:style w:type="table" w:styleId="Lijsttabel4-Accent5">
    <w:name w:val="List Table 4 Accent 5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E85643" w:themeColor="accent5" w:themeTint="99"/>
        <w:left w:val="single" w:sz="4" w:space="0" w:color="E85643" w:themeColor="accent5" w:themeTint="99"/>
        <w:bottom w:val="single" w:sz="4" w:space="0" w:color="E85643" w:themeColor="accent5" w:themeTint="99"/>
        <w:right w:val="single" w:sz="4" w:space="0" w:color="E85643" w:themeColor="accent5" w:themeTint="99"/>
        <w:insideH w:val="single" w:sz="4" w:space="0" w:color="E8564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2011" w:themeColor="accent5"/>
          <w:left w:val="single" w:sz="4" w:space="0" w:color="8F2011" w:themeColor="accent5"/>
          <w:bottom w:val="single" w:sz="4" w:space="0" w:color="8F2011" w:themeColor="accent5"/>
          <w:right w:val="single" w:sz="4" w:space="0" w:color="8F2011" w:themeColor="accent5"/>
          <w:insideH w:val="nil"/>
        </w:tcBorders>
        <w:shd w:val="clear" w:color="auto" w:fill="8F2011" w:themeFill="accent5"/>
      </w:tcPr>
    </w:tblStylePr>
    <w:tblStylePr w:type="lastRow">
      <w:rPr>
        <w:b/>
        <w:bCs/>
      </w:rPr>
      <w:tblPr/>
      <w:tcPr>
        <w:tcBorders>
          <w:top w:val="double" w:sz="4" w:space="0" w:color="E8564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6C0" w:themeFill="accent5" w:themeFillTint="33"/>
      </w:tcPr>
    </w:tblStylePr>
    <w:tblStylePr w:type="band1Horz">
      <w:tblPr/>
      <w:tcPr>
        <w:shd w:val="clear" w:color="auto" w:fill="F7C6C0" w:themeFill="accent5" w:themeFillTint="33"/>
      </w:tcPr>
    </w:tblStylePr>
  </w:style>
  <w:style w:type="table" w:styleId="Lijsttabel4-Accent6">
    <w:name w:val="List Table 4 Accent 6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8000C" w:themeColor="accent6" w:themeTint="99"/>
        <w:left w:val="single" w:sz="4" w:space="0" w:color="F8000C" w:themeColor="accent6" w:themeTint="99"/>
        <w:bottom w:val="single" w:sz="4" w:space="0" w:color="F8000C" w:themeColor="accent6" w:themeTint="99"/>
        <w:right w:val="single" w:sz="4" w:space="0" w:color="F8000C" w:themeColor="accent6" w:themeTint="99"/>
        <w:insideH w:val="single" w:sz="4" w:space="0" w:color="F8000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0004" w:themeColor="accent6"/>
          <w:left w:val="single" w:sz="4" w:space="0" w:color="4A0004" w:themeColor="accent6"/>
          <w:bottom w:val="single" w:sz="4" w:space="0" w:color="4A0004" w:themeColor="accent6"/>
          <w:right w:val="single" w:sz="4" w:space="0" w:color="4A0004" w:themeColor="accent6"/>
          <w:insideH w:val="nil"/>
        </w:tcBorders>
        <w:shd w:val="clear" w:color="auto" w:fill="4A0004" w:themeFill="accent6"/>
      </w:tcPr>
    </w:tblStylePr>
    <w:tblStylePr w:type="lastRow">
      <w:rPr>
        <w:b/>
        <w:bCs/>
      </w:rPr>
      <w:tblPr/>
      <w:tcPr>
        <w:tcBorders>
          <w:top w:val="double" w:sz="4" w:space="0" w:color="F8000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7AC" w:themeFill="accent6" w:themeFillTint="33"/>
      </w:tcPr>
    </w:tblStylePr>
    <w:tblStylePr w:type="band1Horz">
      <w:tblPr/>
      <w:tcPr>
        <w:shd w:val="clear" w:color="auto" w:fill="FFA7AC" w:themeFill="accent6" w:themeFillTint="33"/>
      </w:tcPr>
    </w:tblStylePr>
  </w:style>
  <w:style w:type="table" w:styleId="Lijsttabel5donker">
    <w:name w:val="List Table 5 Dark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000B" w:themeColor="accent1"/>
        <w:left w:val="single" w:sz="24" w:space="0" w:color="E3000B" w:themeColor="accent1"/>
        <w:bottom w:val="single" w:sz="24" w:space="0" w:color="E3000B" w:themeColor="accent1"/>
        <w:right w:val="single" w:sz="24" w:space="0" w:color="E3000B" w:themeColor="accent1"/>
      </w:tblBorders>
    </w:tblPr>
    <w:tcPr>
      <w:shd w:val="clear" w:color="auto" w:fill="E3000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E311A" w:themeColor="accent2"/>
        <w:left w:val="single" w:sz="24" w:space="0" w:color="BE311A" w:themeColor="accent2"/>
        <w:bottom w:val="single" w:sz="24" w:space="0" w:color="BE311A" w:themeColor="accent2"/>
        <w:right w:val="single" w:sz="24" w:space="0" w:color="BE311A" w:themeColor="accent2"/>
      </w:tblBorders>
    </w:tblPr>
    <w:tcPr>
      <w:shd w:val="clear" w:color="auto" w:fill="BE311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30E04" w:themeColor="accent3"/>
        <w:left w:val="single" w:sz="24" w:space="0" w:color="730E04" w:themeColor="accent3"/>
        <w:bottom w:val="single" w:sz="24" w:space="0" w:color="730E04" w:themeColor="accent3"/>
        <w:right w:val="single" w:sz="24" w:space="0" w:color="730E04" w:themeColor="accent3"/>
      </w:tblBorders>
    </w:tblPr>
    <w:tcPr>
      <w:shd w:val="clear" w:color="auto" w:fill="730E0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424B" w:themeColor="accent4"/>
        <w:left w:val="single" w:sz="24" w:space="0" w:color="FF424B" w:themeColor="accent4"/>
        <w:bottom w:val="single" w:sz="24" w:space="0" w:color="FF424B" w:themeColor="accent4"/>
        <w:right w:val="single" w:sz="24" w:space="0" w:color="FF424B" w:themeColor="accent4"/>
      </w:tblBorders>
    </w:tblPr>
    <w:tcPr>
      <w:shd w:val="clear" w:color="auto" w:fill="FF424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F2011" w:themeColor="accent5"/>
        <w:left w:val="single" w:sz="24" w:space="0" w:color="8F2011" w:themeColor="accent5"/>
        <w:bottom w:val="single" w:sz="24" w:space="0" w:color="8F2011" w:themeColor="accent5"/>
        <w:right w:val="single" w:sz="24" w:space="0" w:color="8F2011" w:themeColor="accent5"/>
      </w:tblBorders>
    </w:tblPr>
    <w:tcPr>
      <w:shd w:val="clear" w:color="auto" w:fill="8F201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0004" w:themeColor="accent6"/>
        <w:left w:val="single" w:sz="24" w:space="0" w:color="4A0004" w:themeColor="accent6"/>
        <w:bottom w:val="single" w:sz="24" w:space="0" w:color="4A0004" w:themeColor="accent6"/>
        <w:right w:val="single" w:sz="24" w:space="0" w:color="4A0004" w:themeColor="accent6"/>
      </w:tblBorders>
    </w:tblPr>
    <w:tcPr>
      <w:shd w:val="clear" w:color="auto" w:fill="4A000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semiHidden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semiHidden/>
    <w:rsid w:val="0019042B"/>
    <w:pPr>
      <w:spacing w:line="240" w:lineRule="auto"/>
    </w:pPr>
    <w:rPr>
      <w:color w:val="AA0008" w:themeColor="accent1" w:themeShade="BF"/>
    </w:rPr>
    <w:tblPr>
      <w:tblStyleRowBandSize w:val="1"/>
      <w:tblStyleColBandSize w:val="1"/>
      <w:tblBorders>
        <w:top w:val="single" w:sz="4" w:space="0" w:color="E3000B" w:themeColor="accent1"/>
        <w:bottom w:val="single" w:sz="4" w:space="0" w:color="E3000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3000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300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C9" w:themeFill="accent1" w:themeFillTint="33"/>
      </w:tcPr>
    </w:tblStylePr>
    <w:tblStylePr w:type="band1Horz">
      <w:tblPr/>
      <w:tcPr>
        <w:shd w:val="clear" w:color="auto" w:fill="FFC6C9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semiHidden/>
    <w:rsid w:val="0019042B"/>
    <w:pPr>
      <w:spacing w:line="240" w:lineRule="auto"/>
    </w:pPr>
    <w:rPr>
      <w:color w:val="8E2413" w:themeColor="accent2" w:themeShade="BF"/>
    </w:rPr>
    <w:tblPr>
      <w:tblStyleRowBandSize w:val="1"/>
      <w:tblStyleColBandSize w:val="1"/>
      <w:tblBorders>
        <w:top w:val="single" w:sz="4" w:space="0" w:color="BE311A" w:themeColor="accent2"/>
        <w:bottom w:val="single" w:sz="4" w:space="0" w:color="BE311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E311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E311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B" w:themeFill="accent2" w:themeFillTint="33"/>
      </w:tcPr>
    </w:tblStylePr>
    <w:tblStylePr w:type="band1Horz">
      <w:tblPr/>
      <w:tcPr>
        <w:shd w:val="clear" w:color="auto" w:fill="F8D1CB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semiHidden/>
    <w:rsid w:val="0019042B"/>
    <w:pPr>
      <w:spacing w:line="240" w:lineRule="auto"/>
    </w:pPr>
    <w:rPr>
      <w:color w:val="560A03" w:themeColor="accent3" w:themeShade="BF"/>
    </w:rPr>
    <w:tblPr>
      <w:tblStyleRowBandSize w:val="1"/>
      <w:tblStyleColBandSize w:val="1"/>
      <w:tblBorders>
        <w:top w:val="single" w:sz="4" w:space="0" w:color="730E04" w:themeColor="accent3"/>
        <w:bottom w:val="single" w:sz="4" w:space="0" w:color="730E0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30E0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30E0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B9B3" w:themeFill="accent3" w:themeFillTint="33"/>
      </w:tcPr>
    </w:tblStylePr>
    <w:tblStylePr w:type="band1Horz">
      <w:tblPr/>
      <w:tcPr>
        <w:shd w:val="clear" w:color="auto" w:fill="FCB9B3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semiHidden/>
    <w:rsid w:val="0019042B"/>
    <w:pPr>
      <w:spacing w:line="240" w:lineRule="auto"/>
    </w:pPr>
    <w:rPr>
      <w:color w:val="F0000B" w:themeColor="accent4" w:themeShade="BF"/>
    </w:rPr>
    <w:tblPr>
      <w:tblStyleRowBandSize w:val="1"/>
      <w:tblStyleColBandSize w:val="1"/>
      <w:tblBorders>
        <w:top w:val="single" w:sz="4" w:space="0" w:color="FF424B" w:themeColor="accent4"/>
        <w:bottom w:val="single" w:sz="4" w:space="0" w:color="FF424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424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42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A" w:themeFill="accent4" w:themeFillTint="33"/>
      </w:tcPr>
    </w:tblStylePr>
    <w:tblStylePr w:type="band1Horz">
      <w:tblPr/>
      <w:tcPr>
        <w:shd w:val="clear" w:color="auto" w:fill="FFD9DA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semiHidden/>
    <w:rsid w:val="0019042B"/>
    <w:pPr>
      <w:spacing w:line="240" w:lineRule="auto"/>
    </w:pPr>
    <w:rPr>
      <w:color w:val="6A170C" w:themeColor="accent5" w:themeShade="BF"/>
    </w:rPr>
    <w:tblPr>
      <w:tblStyleRowBandSize w:val="1"/>
      <w:tblStyleColBandSize w:val="1"/>
      <w:tblBorders>
        <w:top w:val="single" w:sz="4" w:space="0" w:color="8F2011" w:themeColor="accent5"/>
        <w:bottom w:val="single" w:sz="4" w:space="0" w:color="8F201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F201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F201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6C0" w:themeFill="accent5" w:themeFillTint="33"/>
      </w:tcPr>
    </w:tblStylePr>
    <w:tblStylePr w:type="band1Horz">
      <w:tblPr/>
      <w:tcPr>
        <w:shd w:val="clear" w:color="auto" w:fill="F7C6C0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semiHidden/>
    <w:rsid w:val="0019042B"/>
    <w:pPr>
      <w:spacing w:line="240" w:lineRule="auto"/>
    </w:pPr>
    <w:rPr>
      <w:color w:val="370002" w:themeColor="accent6" w:themeShade="BF"/>
    </w:rPr>
    <w:tblPr>
      <w:tblStyleRowBandSize w:val="1"/>
      <w:tblStyleColBandSize w:val="1"/>
      <w:tblBorders>
        <w:top w:val="single" w:sz="4" w:space="0" w:color="4A0004" w:themeColor="accent6"/>
        <w:bottom w:val="single" w:sz="4" w:space="0" w:color="4A000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A000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A000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7AC" w:themeFill="accent6" w:themeFillTint="33"/>
      </w:tcPr>
    </w:tblStylePr>
    <w:tblStylePr w:type="band1Horz">
      <w:tblPr/>
      <w:tcPr>
        <w:shd w:val="clear" w:color="auto" w:fill="FFA7AC" w:themeFill="accent6" w:themeFillTint="33"/>
      </w:tcPr>
    </w:tblStylePr>
  </w:style>
  <w:style w:type="table" w:styleId="Lijsttabel7kleurrijk">
    <w:name w:val="List Table 7 Colorful"/>
    <w:basedOn w:val="Standaardtabel"/>
    <w:uiPriority w:val="52"/>
    <w:semiHidden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semiHidden/>
    <w:rsid w:val="0019042B"/>
    <w:pPr>
      <w:spacing w:line="240" w:lineRule="auto"/>
    </w:pPr>
    <w:rPr>
      <w:color w:val="AA000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000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000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000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000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C6C9" w:themeFill="accent1" w:themeFillTint="33"/>
      </w:tcPr>
    </w:tblStylePr>
    <w:tblStylePr w:type="band1Horz">
      <w:tblPr/>
      <w:tcPr>
        <w:shd w:val="clear" w:color="auto" w:fill="FFC6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semiHidden/>
    <w:rsid w:val="0019042B"/>
    <w:pPr>
      <w:spacing w:line="240" w:lineRule="auto"/>
    </w:pPr>
    <w:rPr>
      <w:color w:val="8E24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311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311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311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311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1CB" w:themeFill="accent2" w:themeFillTint="33"/>
      </w:tcPr>
    </w:tblStylePr>
    <w:tblStylePr w:type="band1Horz">
      <w:tblPr/>
      <w:tcPr>
        <w:shd w:val="clear" w:color="auto" w:fill="F8D1C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semiHidden/>
    <w:rsid w:val="0019042B"/>
    <w:pPr>
      <w:spacing w:line="240" w:lineRule="auto"/>
    </w:pPr>
    <w:rPr>
      <w:color w:val="560A03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30E0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30E0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30E0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30E0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B9B3" w:themeFill="accent3" w:themeFillTint="33"/>
      </w:tcPr>
    </w:tblStylePr>
    <w:tblStylePr w:type="band1Horz">
      <w:tblPr/>
      <w:tcPr>
        <w:shd w:val="clear" w:color="auto" w:fill="FCB9B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semiHidden/>
    <w:rsid w:val="0019042B"/>
    <w:pPr>
      <w:spacing w:line="240" w:lineRule="auto"/>
    </w:pPr>
    <w:rPr>
      <w:color w:val="F000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424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424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424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424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D9DA" w:themeFill="accent4" w:themeFillTint="33"/>
      </w:tcPr>
    </w:tblStylePr>
    <w:tblStylePr w:type="band1Horz">
      <w:tblPr/>
      <w:tcPr>
        <w:shd w:val="clear" w:color="auto" w:fill="FFD9D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semiHidden/>
    <w:rsid w:val="0019042B"/>
    <w:pPr>
      <w:spacing w:line="240" w:lineRule="auto"/>
    </w:pPr>
    <w:rPr>
      <w:color w:val="6A170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201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201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201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201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C6C0" w:themeFill="accent5" w:themeFillTint="33"/>
      </w:tcPr>
    </w:tblStylePr>
    <w:tblStylePr w:type="band1Horz">
      <w:tblPr/>
      <w:tcPr>
        <w:shd w:val="clear" w:color="auto" w:fill="F7C6C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semiHidden/>
    <w:rsid w:val="0019042B"/>
    <w:pPr>
      <w:spacing w:line="240" w:lineRule="auto"/>
    </w:pPr>
    <w:rPr>
      <w:color w:val="37000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000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000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000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000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A7AC" w:themeFill="accent6" w:themeFillTint="33"/>
      </w:tcPr>
    </w:tblStylePr>
    <w:tblStylePr w:type="band1Horz">
      <w:tblPr/>
      <w:tcPr>
        <w:shd w:val="clear" w:color="auto" w:fill="FFA7A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emiddeldraster1">
    <w:name w:val="Medium Grid 1"/>
    <w:basedOn w:val="Standaardtabel"/>
    <w:uiPriority w:val="67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19042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000B" w:themeColor="accent1"/>
        <w:bottom w:val="single" w:sz="8" w:space="0" w:color="E3000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000B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3000B" w:themeColor="accent1"/>
          <w:bottom w:val="single" w:sz="8" w:space="0" w:color="E300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000B" w:themeColor="accent1"/>
          <w:bottom w:val="single" w:sz="8" w:space="0" w:color="E3000B" w:themeColor="accent1"/>
        </w:tcBorders>
      </w:tcPr>
    </w:tblStylePr>
    <w:tblStylePr w:type="band1Vert">
      <w:tblPr/>
      <w:tcPr>
        <w:shd w:val="clear" w:color="auto" w:fill="FFB9BC" w:themeFill="accent1" w:themeFillTint="3F"/>
      </w:tcPr>
    </w:tblStylePr>
    <w:tblStylePr w:type="band1Horz">
      <w:tblPr/>
      <w:tcPr>
        <w:shd w:val="clear" w:color="auto" w:fill="FFB9BC" w:themeFill="accent1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19042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FF2B34" w:themeColor="accent1" w:themeTint="BF"/>
        <w:left w:val="single" w:sz="8" w:space="0" w:color="FF2B34" w:themeColor="accent1" w:themeTint="BF"/>
        <w:bottom w:val="single" w:sz="8" w:space="0" w:color="FF2B34" w:themeColor="accent1" w:themeTint="BF"/>
        <w:right w:val="single" w:sz="8" w:space="0" w:color="FF2B34" w:themeColor="accent1" w:themeTint="BF"/>
        <w:insideH w:val="single" w:sz="8" w:space="0" w:color="FF2B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2B34" w:themeColor="accent1" w:themeTint="BF"/>
          <w:left w:val="single" w:sz="8" w:space="0" w:color="FF2B34" w:themeColor="accent1" w:themeTint="BF"/>
          <w:bottom w:val="single" w:sz="8" w:space="0" w:color="FF2B34" w:themeColor="accent1" w:themeTint="BF"/>
          <w:right w:val="single" w:sz="8" w:space="0" w:color="FF2B34" w:themeColor="accent1" w:themeTint="BF"/>
          <w:insideH w:val="nil"/>
          <w:insideV w:val="nil"/>
        </w:tcBorders>
        <w:shd w:val="clear" w:color="auto" w:fill="E3000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B34" w:themeColor="accent1" w:themeTint="BF"/>
          <w:left w:val="single" w:sz="8" w:space="0" w:color="FF2B34" w:themeColor="accent1" w:themeTint="BF"/>
          <w:bottom w:val="single" w:sz="8" w:space="0" w:color="FF2B34" w:themeColor="accent1" w:themeTint="BF"/>
          <w:right w:val="single" w:sz="8" w:space="0" w:color="FF2B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9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9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000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000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000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Vermelding1">
    <w:name w:val="Vermelding1"/>
    <w:basedOn w:val="Standaardalinea-lettertype"/>
    <w:uiPriority w:val="97"/>
    <w:rsid w:val="0019042B"/>
    <w:rPr>
      <w:color w:val="2B579A"/>
      <w:shd w:val="clear" w:color="auto" w:fill="E1DFDD"/>
    </w:rPr>
  </w:style>
  <w:style w:type="table" w:styleId="Onopgemaaktetabel1">
    <w:name w:val="Plain Table 1"/>
    <w:basedOn w:val="Standaardtabel"/>
    <w:uiPriority w:val="41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limmehyperlink1">
    <w:name w:val="Slimme hyperlink1"/>
    <w:basedOn w:val="Standaardalinea-lettertype"/>
    <w:uiPriority w:val="97"/>
    <w:rsid w:val="0019042B"/>
    <w:rPr>
      <w:u w:val="dotted"/>
    </w:rPr>
  </w:style>
  <w:style w:type="character" w:customStyle="1" w:styleId="SmartLink1">
    <w:name w:val="SmartLink1"/>
    <w:basedOn w:val="Standaardalinea-lettertype"/>
    <w:uiPriority w:val="97"/>
    <w:rsid w:val="0019042B"/>
    <w:rPr>
      <w:color w:val="000000" w:themeColor="hyperlink"/>
      <w:u w:val="single"/>
      <w:shd w:val="clear" w:color="auto" w:fill="E1DFDD"/>
    </w:rPr>
  </w:style>
  <w:style w:type="table" w:styleId="Tabelrasterlicht">
    <w:name w:val="Grid Table Light"/>
    <w:basedOn w:val="Standaardtabel"/>
    <w:uiPriority w:val="40"/>
    <w:semiHidden/>
    <w:rsid w:val="0019042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nopgelostemelding1">
    <w:name w:val="Onopgeloste melding1"/>
    <w:basedOn w:val="Standaardalinea-lettertype"/>
    <w:uiPriority w:val="97"/>
    <w:rsid w:val="0019042B"/>
    <w:rPr>
      <w:color w:val="605E5C"/>
      <w:shd w:val="clear" w:color="auto" w:fill="E1DFDD"/>
    </w:rPr>
  </w:style>
  <w:style w:type="paragraph" w:customStyle="1" w:styleId="ListnumberbodytextRU">
    <w:name w:val="List number body text RU"/>
    <w:basedOn w:val="ZsysbasisRU"/>
    <w:next w:val="BodytextRU"/>
    <w:uiPriority w:val="4"/>
    <w:qFormat/>
    <w:rsid w:val="00897FA5"/>
    <w:pPr>
      <w:numPr>
        <w:numId w:val="27"/>
      </w:numPr>
    </w:pPr>
  </w:style>
  <w:style w:type="paragraph" w:customStyle="1" w:styleId="ListlowercaseletterbodytextRU">
    <w:name w:val="List lowercase letter body text RU"/>
    <w:basedOn w:val="ZsysbasisRU"/>
    <w:next w:val="BodytextRU"/>
    <w:uiPriority w:val="4"/>
    <w:qFormat/>
    <w:rsid w:val="00897FA5"/>
    <w:pPr>
      <w:numPr>
        <w:numId w:val="26"/>
      </w:numPr>
    </w:pPr>
  </w:style>
  <w:style w:type="numbering" w:customStyle="1" w:styleId="ListlowercaseletterRU">
    <w:name w:val="List lowercase letter RU"/>
    <w:uiPriority w:val="4"/>
    <w:semiHidden/>
    <w:rsid w:val="00AF45C5"/>
    <w:pPr>
      <w:numPr>
        <w:numId w:val="23"/>
      </w:numPr>
    </w:pPr>
  </w:style>
  <w:style w:type="numbering" w:customStyle="1" w:styleId="OpsommingnummerRU">
    <w:name w:val="Opsomming nummer RU"/>
    <w:uiPriority w:val="4"/>
    <w:semiHidden/>
    <w:rsid w:val="00077AA0"/>
    <w:pPr>
      <w:numPr>
        <w:numId w:val="27"/>
      </w:numPr>
    </w:pPr>
  </w:style>
  <w:style w:type="character" w:customStyle="1" w:styleId="AccentboldcharacterRU">
    <w:name w:val="Accent bold character RU"/>
    <w:basedOn w:val="Standaardalinea-lettertype"/>
    <w:uiPriority w:val="4"/>
    <w:rsid w:val="00B671ED"/>
    <w:rPr>
      <w:b/>
    </w:rPr>
  </w:style>
  <w:style w:type="paragraph" w:customStyle="1" w:styleId="FrametekstwhiteRU">
    <w:name w:val="Frame tekst white RU"/>
    <w:basedOn w:val="ZsysbasisRU"/>
    <w:uiPriority w:val="4"/>
    <w:rsid w:val="00897FA5"/>
    <w:pPr>
      <w:ind w:right="397"/>
    </w:pPr>
    <w:rPr>
      <w:color w:val="000000"/>
    </w:rPr>
  </w:style>
  <w:style w:type="paragraph" w:customStyle="1" w:styleId="KopinhoudsopgaveRU">
    <w:name w:val="Kop inhoudsopgave RU"/>
    <w:basedOn w:val="ZsysbasisRU"/>
    <w:next w:val="BodytextRU"/>
    <w:uiPriority w:val="4"/>
    <w:rsid w:val="00897FA5"/>
    <w:pPr>
      <w:keepNext/>
      <w:keepLines/>
      <w:spacing w:line="780" w:lineRule="atLeast"/>
      <w:outlineLvl w:val="0"/>
    </w:pPr>
    <w:rPr>
      <w:rFonts w:ascii="Open Sans ExtraBold" w:hAnsi="Open Sans ExtraBold" w:cs="Open Sans ExtraBold"/>
      <w:bCs/>
      <w:noProof/>
      <w:color w:val="BE311A"/>
      <w:spacing w:val="-16"/>
      <w:sz w:val="60"/>
      <w:szCs w:val="32"/>
    </w:rPr>
  </w:style>
  <w:style w:type="paragraph" w:customStyle="1" w:styleId="IntroductionRU">
    <w:name w:val="Introduction RU"/>
    <w:basedOn w:val="ZsysbasisRU"/>
    <w:uiPriority w:val="4"/>
    <w:rsid w:val="00897FA5"/>
    <w:pPr>
      <w:ind w:left="1920"/>
    </w:pPr>
    <w:rPr>
      <w:b/>
      <w:sz w:val="20"/>
    </w:rPr>
  </w:style>
  <w:style w:type="table" w:customStyle="1" w:styleId="TablestyleformatedRU">
    <w:name w:val="Table style formated RU"/>
    <w:basedOn w:val="Standaardtabel"/>
    <w:uiPriority w:val="99"/>
    <w:rsid w:val="006953E1"/>
    <w:pPr>
      <w:spacing w:line="220" w:lineRule="atLeast"/>
    </w:pPr>
    <w:rPr>
      <w:sz w:val="15"/>
    </w:rPr>
    <w:tblPr>
      <w:tblStyleRowBandSize w:val="1"/>
      <w:tblBorders>
        <w:insideV w:val="single" w:sz="18" w:space="0" w:color="FFFFFF" w:themeColor="background1"/>
      </w:tblBorders>
      <w:tblCellMar>
        <w:top w:w="30" w:type="dxa"/>
        <w:left w:w="80" w:type="dxa"/>
        <w:bottom w:w="30" w:type="dxa"/>
        <w:right w:w="80" w:type="dxa"/>
      </w:tblCellMar>
    </w:tblPr>
    <w:tblStylePr w:type="firstRow">
      <w:pPr>
        <w:wordWrap/>
        <w:spacing w:line="200" w:lineRule="atLeast"/>
      </w:pPr>
      <w:rPr>
        <w:b/>
        <w:i w:val="0"/>
        <w:color w:val="FFFFFF" w:themeColor="background1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18" w:space="0" w:color="FFFFFF" w:themeColor="background1"/>
          <w:tl2br w:val="nil"/>
          <w:tr2bl w:val="nil"/>
        </w:tcBorders>
        <w:shd w:val="clear" w:color="auto" w:fill="9697A1"/>
      </w:tcPr>
    </w:tblStylePr>
    <w:tblStylePr w:type="lastRow">
      <w:rPr>
        <w:b/>
      </w:r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18" w:space="0" w:color="FFFFFF" w:themeColor="background1"/>
          <w:tl2br w:val="nil"/>
          <w:tr2bl w:val="nil"/>
        </w:tcBorders>
        <w:shd w:val="clear" w:color="auto" w:fill="E3E3E7"/>
      </w:tcPr>
    </w:tblStylePr>
  </w:style>
  <w:style w:type="paragraph" w:customStyle="1" w:styleId="TabeltitelRU">
    <w:name w:val="Tabeltitel RU"/>
    <w:basedOn w:val="ZsysbasisRU"/>
    <w:uiPriority w:val="4"/>
    <w:qFormat/>
    <w:rsid w:val="00897FA5"/>
    <w:pPr>
      <w:spacing w:line="220" w:lineRule="atLeast"/>
    </w:pPr>
    <w:rPr>
      <w:b/>
      <w:sz w:val="15"/>
    </w:rPr>
  </w:style>
  <w:style w:type="paragraph" w:customStyle="1" w:styleId="DocumentdataotherpagesRU">
    <w:name w:val="Document data other pages RU"/>
    <w:basedOn w:val="ZsysbasisRU"/>
    <w:uiPriority w:val="4"/>
    <w:rsid w:val="00897FA5"/>
    <w:pPr>
      <w:spacing w:line="260" w:lineRule="exact"/>
    </w:pPr>
    <w:rPr>
      <w:sz w:val="14"/>
    </w:rPr>
  </w:style>
  <w:style w:type="paragraph" w:customStyle="1" w:styleId="NamefacultyRU">
    <w:name w:val="Name faculty RU"/>
    <w:basedOn w:val="ZsysbasisRU"/>
    <w:uiPriority w:val="4"/>
    <w:rsid w:val="00897FA5"/>
    <w:pPr>
      <w:spacing w:line="300" w:lineRule="exact"/>
    </w:pPr>
    <w:rPr>
      <w:rFonts w:ascii="Open Sans ExtraBold" w:hAnsi="Open Sans ExtraBold" w:cs="Open Sans ExtraBold"/>
      <w:spacing w:val="-8"/>
      <w:sz w:val="24"/>
    </w:rPr>
  </w:style>
  <w:style w:type="character" w:styleId="Hashtag">
    <w:name w:val="Hashtag"/>
    <w:basedOn w:val="Standaardalinea-lettertype"/>
    <w:uiPriority w:val="98"/>
    <w:semiHidden/>
    <w:unhideWhenUsed/>
    <w:rsid w:val="003128EF"/>
    <w:rPr>
      <w:color w:val="2B579A"/>
      <w:shd w:val="clear" w:color="auto" w:fill="E1DFDD"/>
    </w:rPr>
  </w:style>
  <w:style w:type="character" w:styleId="Onopgelostemelding">
    <w:name w:val="Unresolved Mention"/>
    <w:basedOn w:val="Standaardalinea-lettertype"/>
    <w:uiPriority w:val="98"/>
    <w:semiHidden/>
    <w:unhideWhenUsed/>
    <w:rsid w:val="003128EF"/>
    <w:rPr>
      <w:color w:val="605E5C"/>
      <w:shd w:val="clear" w:color="auto" w:fill="E1DFDD"/>
    </w:rPr>
  </w:style>
  <w:style w:type="character" w:styleId="Slimmehyperlink">
    <w:name w:val="Smart Hyperlink"/>
    <w:basedOn w:val="Standaardalinea-lettertype"/>
    <w:uiPriority w:val="98"/>
    <w:semiHidden/>
    <w:unhideWhenUsed/>
    <w:rsid w:val="003128EF"/>
    <w:rPr>
      <w:u w:val="dotted"/>
    </w:rPr>
  </w:style>
  <w:style w:type="character" w:styleId="SmartLink">
    <w:name w:val="Smart Link"/>
    <w:basedOn w:val="Standaardalinea-lettertype"/>
    <w:uiPriority w:val="98"/>
    <w:semiHidden/>
    <w:unhideWhenUsed/>
    <w:rsid w:val="003128EF"/>
    <w:rPr>
      <w:color w:val="0000FF"/>
      <w:u w:val="single"/>
      <w:shd w:val="clear" w:color="auto" w:fill="F3F2F1"/>
    </w:rPr>
  </w:style>
  <w:style w:type="character" w:styleId="Vermelding">
    <w:name w:val="Mention"/>
    <w:basedOn w:val="Standaardalinea-lettertype"/>
    <w:uiPriority w:val="98"/>
    <w:semiHidden/>
    <w:unhideWhenUsed/>
    <w:rsid w:val="003128EF"/>
    <w:rPr>
      <w:color w:val="2B579A"/>
      <w:shd w:val="clear" w:color="auto" w:fill="E1DFDD"/>
    </w:rPr>
  </w:style>
  <w:style w:type="paragraph" w:customStyle="1" w:styleId="DocumentdataboldRU">
    <w:name w:val="Document data bold RU"/>
    <w:basedOn w:val="ZsysbasisRU"/>
    <w:uiPriority w:val="97"/>
    <w:rsid w:val="00897FA5"/>
    <w:pPr>
      <w:spacing w:line="260" w:lineRule="exact"/>
    </w:pPr>
    <w:rPr>
      <w:b/>
    </w:rPr>
  </w:style>
  <w:style w:type="paragraph" w:customStyle="1" w:styleId="SubnamefacultyRU">
    <w:name w:val="Subname faculty RU"/>
    <w:basedOn w:val="ZsysbasisRU"/>
    <w:uiPriority w:val="4"/>
    <w:rsid w:val="00897FA5"/>
    <w:pPr>
      <w:keepNext/>
      <w:keepLines/>
      <w:spacing w:line="300" w:lineRule="exact"/>
    </w:pPr>
    <w:rPr>
      <w:sz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4C4AA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3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ru.nl/en/services/getting-to-the-campus-and-parking/campus-map-and-room-cod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ipmaponi.de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leuren Rapport RU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00B"/>
      </a:accent1>
      <a:accent2>
        <a:srgbClr val="BE311A"/>
      </a:accent2>
      <a:accent3>
        <a:srgbClr val="730E04"/>
      </a:accent3>
      <a:accent4>
        <a:srgbClr val="FF424B"/>
      </a:accent4>
      <a:accent5>
        <a:srgbClr val="8F2011"/>
      </a:accent5>
      <a:accent6>
        <a:srgbClr val="4A0004"/>
      </a:accent6>
      <a:hlink>
        <a:srgbClr val="000000"/>
      </a:hlink>
      <a:folHlink>
        <a:srgbClr val="000000"/>
      </a:folHlink>
    </a:clrScheme>
    <a:fontScheme name="Lettertypen Rapport RU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ju xmlns="http://www.joulesunlimited.com/ccmappings">
  <Datum/>
  <Referentie/>
  <Betreft/>
  <Locatie/>
  <Adres/>
  <PostcodePlaats/>
  <Telefoonnummer>(024</Telefoonnummer>
  <Postbusnummer/>
  <PostcodePlaatsPostbus/>
  <Website/>
  <Land/>
  <Netnummer/>
  <_31_2/>
  <_33_4/>
  <_35_67/>
</ju>
</file>

<file path=customXml/itemProps1.xml><?xml version="1.0" encoding="utf-8"?>
<ds:datastoreItem xmlns:ds="http://schemas.openxmlformats.org/officeDocument/2006/customXml" ds:itemID="{6043400F-0066-4C30-9DAF-6DBA89CF0D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7F5CF3-64DA-48F0-B4CC-7FDAF75C9977}">
  <ds:schemaRefs>
    <ds:schemaRef ds:uri="http://www.joulesunlimited.com/ccmapping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1036</Words>
  <Characters>5703</Characters>
  <Application>Microsoft Office Word</Application>
  <DocSecurity>0</DocSecurity>
  <Lines>47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Radboud University Nijmegen</Company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Jentges, S. (Sabine)</dc:creator>
  <cp:keywords/>
  <dc:description/>
  <cp:lastModifiedBy>Meredig, H. (Henning)</cp:lastModifiedBy>
  <cp:revision>6</cp:revision>
  <cp:lastPrinted>2020-08-27T13:08:00Z</cp:lastPrinted>
  <dcterms:created xsi:type="dcterms:W3CDTF">2026-04-28T07:41:00Z</dcterms:created>
  <dcterms:modified xsi:type="dcterms:W3CDTF">2026-05-11T09:43:00Z</dcterms:modified>
</cp:coreProperties>
</file>